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93" w:rsidRDefault="00D6458F">
      <w:pPr>
        <w:pStyle w:val="af7"/>
      </w:pPr>
      <w:r>
        <w:t>СОГЛАШЕНИЕ О ПЕРЕДАЧЕ ПОЛНОМОЧИЙ № 4</w:t>
      </w:r>
    </w:p>
    <w:p w:rsidR="00C37E93" w:rsidRDefault="00C37E93">
      <w:pPr>
        <w:pStyle w:val="af7"/>
      </w:pPr>
    </w:p>
    <w:p w:rsidR="00C37E93" w:rsidRDefault="00D6458F">
      <w:pPr>
        <w:rPr>
          <w:sz w:val="28"/>
        </w:rPr>
      </w:pPr>
      <w:r>
        <w:rPr>
          <w:sz w:val="28"/>
        </w:rPr>
        <w:t>х</w:t>
      </w:r>
      <w:r w:rsidR="005F30F1">
        <w:rPr>
          <w:sz w:val="28"/>
        </w:rPr>
        <w:t xml:space="preserve">. </w:t>
      </w:r>
      <w:proofErr w:type="spellStart"/>
      <w:r w:rsidR="005F30F1">
        <w:rPr>
          <w:sz w:val="28"/>
        </w:rPr>
        <w:t>Грушевка</w:t>
      </w:r>
      <w:proofErr w:type="spellEnd"/>
      <w:r w:rsidR="00942BFA">
        <w:rPr>
          <w:sz w:val="28"/>
        </w:rPr>
        <w:tab/>
      </w:r>
      <w:r w:rsidR="00942BFA">
        <w:rPr>
          <w:sz w:val="28"/>
        </w:rPr>
        <w:tab/>
      </w:r>
      <w:r w:rsidR="00942BFA">
        <w:rPr>
          <w:sz w:val="28"/>
        </w:rPr>
        <w:tab/>
      </w:r>
      <w:r w:rsidR="00942BFA">
        <w:rPr>
          <w:sz w:val="28"/>
        </w:rPr>
        <w:tab/>
      </w:r>
      <w:r w:rsidR="00640571">
        <w:rPr>
          <w:sz w:val="28"/>
        </w:rPr>
        <w:tab/>
        <w:t xml:space="preserve">                        «20</w:t>
      </w:r>
      <w:r w:rsidR="005F30F1">
        <w:rPr>
          <w:sz w:val="28"/>
        </w:rPr>
        <w:t>» декабря 2023</w:t>
      </w:r>
      <w:r>
        <w:rPr>
          <w:sz w:val="28"/>
        </w:rPr>
        <w:t xml:space="preserve"> г.</w:t>
      </w:r>
    </w:p>
    <w:p w:rsidR="00C37E93" w:rsidRDefault="00C37E93">
      <w:pPr>
        <w:rPr>
          <w:sz w:val="28"/>
        </w:rPr>
      </w:pPr>
    </w:p>
    <w:p w:rsidR="00C37E93" w:rsidRDefault="00D6458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Администрация Грушево-Дубовского сельского</w:t>
      </w:r>
      <w:r w:rsidR="0022572A" w:rsidRPr="0022572A">
        <w:rPr>
          <w:sz w:val="28"/>
        </w:rPr>
        <w:t xml:space="preserve"> </w:t>
      </w:r>
      <w:r>
        <w:rPr>
          <w:sz w:val="28"/>
        </w:rPr>
        <w:t xml:space="preserve">поселения, именуемая в дальнейшем </w:t>
      </w:r>
      <w:r>
        <w:rPr>
          <w:b/>
          <w:sz w:val="28"/>
        </w:rPr>
        <w:t>Поселение</w:t>
      </w:r>
      <w:r>
        <w:rPr>
          <w:spacing w:val="-1"/>
          <w:sz w:val="28"/>
        </w:rPr>
        <w:t>,</w:t>
      </w:r>
      <w:r w:rsidR="0022572A" w:rsidRPr="0022572A">
        <w:rPr>
          <w:spacing w:val="-1"/>
          <w:sz w:val="28"/>
        </w:rPr>
        <w:t xml:space="preserve"> </w:t>
      </w:r>
      <w:r>
        <w:rPr>
          <w:sz w:val="28"/>
        </w:rPr>
        <w:t>в лице главы Администрации Грушево-Дубовского сельского поселения Никулина Игоря Вячеславовича,</w:t>
      </w:r>
      <w:r w:rsidR="0022572A" w:rsidRPr="0022572A">
        <w:rPr>
          <w:sz w:val="28"/>
        </w:rPr>
        <w:t xml:space="preserve"> </w:t>
      </w:r>
      <w:r>
        <w:rPr>
          <w:sz w:val="28"/>
        </w:rPr>
        <w:t>действующего на основании</w:t>
      </w:r>
      <w:r w:rsidR="0022572A" w:rsidRPr="0022572A">
        <w:rPr>
          <w:sz w:val="28"/>
        </w:rPr>
        <w:t xml:space="preserve"> </w:t>
      </w:r>
      <w:r>
        <w:rPr>
          <w:sz w:val="28"/>
        </w:rPr>
        <w:t>Устава муниципального образования «Грушево-Дубовское сельское поселение»,</w:t>
      </w:r>
      <w:r w:rsidR="0022572A" w:rsidRPr="0022572A">
        <w:rPr>
          <w:sz w:val="28"/>
        </w:rPr>
        <w:t xml:space="preserve"> </w:t>
      </w:r>
      <w:r>
        <w:rPr>
          <w:sz w:val="28"/>
        </w:rPr>
        <w:t>с одной стороны, и</w:t>
      </w:r>
      <w:r w:rsidR="0022572A" w:rsidRPr="0022572A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района, именуемая в дальнейшем </w:t>
      </w:r>
      <w:r>
        <w:rPr>
          <w:b/>
          <w:sz w:val="28"/>
        </w:rPr>
        <w:t>Муниципальный район</w:t>
      </w:r>
      <w:r>
        <w:rPr>
          <w:sz w:val="28"/>
        </w:rPr>
        <w:t xml:space="preserve">, </w:t>
      </w:r>
      <w:r w:rsidR="00275CF8">
        <w:rPr>
          <w:sz w:val="28"/>
          <w:szCs w:val="28"/>
        </w:rPr>
        <w:t>в лице и</w:t>
      </w:r>
      <w:r w:rsidR="00582BF7">
        <w:rPr>
          <w:sz w:val="28"/>
          <w:szCs w:val="28"/>
        </w:rPr>
        <w:t xml:space="preserve">.о. главы Администрации </w:t>
      </w:r>
      <w:proofErr w:type="spellStart"/>
      <w:r w:rsidR="00582BF7">
        <w:rPr>
          <w:sz w:val="28"/>
          <w:szCs w:val="28"/>
        </w:rPr>
        <w:t>Белокалитвинского</w:t>
      </w:r>
      <w:proofErr w:type="spellEnd"/>
      <w:r w:rsidR="00582BF7">
        <w:rPr>
          <w:sz w:val="28"/>
          <w:szCs w:val="28"/>
        </w:rPr>
        <w:t xml:space="preserve"> района </w:t>
      </w:r>
      <w:proofErr w:type="spellStart"/>
      <w:r w:rsidR="00582BF7">
        <w:rPr>
          <w:sz w:val="28"/>
          <w:szCs w:val="28"/>
        </w:rPr>
        <w:t>Каюдина</w:t>
      </w:r>
      <w:proofErr w:type="spellEnd"/>
      <w:r w:rsidR="00582BF7">
        <w:rPr>
          <w:sz w:val="28"/>
          <w:szCs w:val="28"/>
        </w:rPr>
        <w:t xml:space="preserve"> Олега Эдуардовича, действующего на основании Распоряжения Администрации </w:t>
      </w:r>
      <w:proofErr w:type="spellStart"/>
      <w:r w:rsidR="00582BF7">
        <w:rPr>
          <w:sz w:val="28"/>
          <w:szCs w:val="28"/>
        </w:rPr>
        <w:t>Белокалитвинского</w:t>
      </w:r>
      <w:proofErr w:type="spellEnd"/>
      <w:r w:rsidR="00582BF7">
        <w:rPr>
          <w:sz w:val="28"/>
          <w:szCs w:val="28"/>
        </w:rPr>
        <w:t xml:space="preserve"> района от 19.12.2023 №189</w:t>
      </w:r>
      <w:proofErr w:type="gramEnd"/>
      <w:r w:rsidR="00582BF7">
        <w:rPr>
          <w:sz w:val="28"/>
          <w:szCs w:val="28"/>
        </w:rPr>
        <w:t xml:space="preserve"> ЛК</w:t>
      </w:r>
      <w:r>
        <w:rPr>
          <w:sz w:val="28"/>
        </w:rPr>
        <w:t>, с другой стороны,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заключили настоящее соглашение о передаче полномочий (далее – Соглашение) о нижеследующем:</w:t>
      </w:r>
    </w:p>
    <w:p w:rsidR="00C37E93" w:rsidRDefault="00C37E93">
      <w:pPr>
        <w:ind w:firstLine="708"/>
        <w:jc w:val="both"/>
        <w:rPr>
          <w:b/>
          <w:sz w:val="28"/>
        </w:rPr>
      </w:pPr>
    </w:p>
    <w:p w:rsidR="00C37E93" w:rsidRDefault="00D6458F">
      <w:pPr>
        <w:numPr>
          <w:ilvl w:val="0"/>
          <w:numId w:val="1"/>
        </w:numPr>
        <w:ind w:left="0" w:firstLine="567"/>
        <w:jc w:val="center"/>
        <w:rPr>
          <w:sz w:val="28"/>
        </w:rPr>
      </w:pPr>
      <w:r>
        <w:rPr>
          <w:sz w:val="28"/>
        </w:rPr>
        <w:t>Предмет соглашения и перечень полномочий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1.1. По настоящему Соглашению Поселение</w:t>
      </w:r>
      <w:r w:rsidR="0022572A" w:rsidRPr="0022572A">
        <w:rPr>
          <w:sz w:val="28"/>
        </w:rPr>
        <w:t xml:space="preserve"> </w:t>
      </w:r>
      <w:r>
        <w:rPr>
          <w:sz w:val="28"/>
        </w:rPr>
        <w:t xml:space="preserve">передает, а Муниципальный район принимает на себя полномочия </w:t>
      </w:r>
      <w:bookmarkStart w:id="0" w:name="_Hlk26451240"/>
      <w:r>
        <w:rPr>
          <w:sz w:val="28"/>
        </w:rPr>
        <w:t>по вопросам местного значения в области архитектуры.</w:t>
      </w:r>
      <w:bookmarkEnd w:id="0"/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1.2. Передача полномочий Поселением Муниципальному району осуществляется за счет финансовых средств в виде межбюджетных трансфертов, предоставляемых из бюджета Грушево-Дубовского сельского поселения (далее –бюджет поселения) в бюджет Белокалитвинского района (далее – районный бюджет).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1.3. Перечень передаваемых полномочий в рамках Соглашения: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- согласование проектных решений по отделке фасадов (паспортов цветовых решений фасадов) при ремонте зданий, сооружений и временных объектов;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ab/>
        <w:t>-   согласование проектов внешнего благоустройства и элементов внешнего благоустройства, в том числе декоративной подсветки фасадов зданий и сооружений, памятников, малых архитектурных форм;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- согласование переустройства и (или) перепланировки жилого помещения;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-  подготовка решения о переводе жилого помещения в нежилое и нежилого помещения в жилое помещение;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- подготовка акта приемки в эксплуатацию квартиры (после переустройства и перепланировки);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-утверждение актов приемки в эксплуатацию квартиры (после переустройства и перепланировки);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- 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наименований.</w:t>
      </w:r>
    </w:p>
    <w:p w:rsidR="00C37E93" w:rsidRDefault="00C37E93">
      <w:pPr>
        <w:jc w:val="both"/>
        <w:rPr>
          <w:b/>
        </w:rPr>
      </w:pPr>
    </w:p>
    <w:p w:rsidR="00C37E93" w:rsidRDefault="00D6458F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lastRenderedPageBreak/>
        <w:t>Права и обязанности Сторон</w:t>
      </w:r>
    </w:p>
    <w:p w:rsidR="00C37E93" w:rsidRDefault="00C37E93">
      <w:pPr>
        <w:ind w:left="720"/>
        <w:rPr>
          <w:sz w:val="28"/>
        </w:rPr>
      </w:pPr>
    </w:p>
    <w:p w:rsidR="00C37E93" w:rsidRDefault="00D6458F">
      <w:pPr>
        <w:ind w:firstLine="567"/>
        <w:rPr>
          <w:sz w:val="28"/>
        </w:rPr>
      </w:pPr>
      <w:r>
        <w:rPr>
          <w:sz w:val="28"/>
        </w:rPr>
        <w:t>2.1. Поселение</w:t>
      </w:r>
      <w:r w:rsidR="0022572A">
        <w:rPr>
          <w:sz w:val="28"/>
          <w:lang w:val="en-US"/>
        </w:rPr>
        <w:t xml:space="preserve"> </w:t>
      </w:r>
      <w:r>
        <w:rPr>
          <w:sz w:val="28"/>
        </w:rPr>
        <w:t>имеет право:</w:t>
      </w:r>
    </w:p>
    <w:p w:rsidR="00C37E93" w:rsidRDefault="00D6458F">
      <w:pPr>
        <w:tabs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>2.1.1. Осуществлять контроль за исполнением Муниципальным районом</w:t>
      </w:r>
      <w:r w:rsidR="0022572A" w:rsidRPr="0022572A">
        <w:rPr>
          <w:sz w:val="28"/>
        </w:rPr>
        <w:t xml:space="preserve"> </w:t>
      </w:r>
      <w:r>
        <w:rPr>
          <w:sz w:val="28"/>
        </w:rPr>
        <w:t>переданных полномочий, а также за целевым использованием предоставленных финансовых средств в виде межбюджетных трансфертов.</w:t>
      </w:r>
    </w:p>
    <w:p w:rsidR="00C37E93" w:rsidRDefault="00D6458F">
      <w:pPr>
        <w:tabs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>2.1.2. Получать от Муниципального района информацию об использовании финансовых средств в виде межбюджетных трансфертов.</w:t>
      </w:r>
    </w:p>
    <w:p w:rsidR="00C37E93" w:rsidRDefault="00D6458F">
      <w:pPr>
        <w:tabs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>2.1.3. Требовать возврата суммы перечисленных финансовых средств в виде межбюджетных трансфертов в случае их нецелевого использования Муниципальным районом.</w:t>
      </w:r>
    </w:p>
    <w:p w:rsidR="00C37E93" w:rsidRDefault="00D6458F">
      <w:pPr>
        <w:tabs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>2.1.4. Требовать возврата суммы перечисленных финансовых средств в виде межбюджетных трансфертов в случае неисполнения Муниципальным районом</w:t>
      </w:r>
      <w:r w:rsidR="0022572A" w:rsidRPr="0022572A">
        <w:rPr>
          <w:sz w:val="28"/>
        </w:rPr>
        <w:t xml:space="preserve"> </w:t>
      </w:r>
      <w:r>
        <w:rPr>
          <w:sz w:val="28"/>
        </w:rPr>
        <w:t>переданных полномочий.</w:t>
      </w:r>
    </w:p>
    <w:p w:rsidR="00C37E93" w:rsidRDefault="00C37E93">
      <w:pPr>
        <w:tabs>
          <w:tab w:val="left" w:pos="1560"/>
        </w:tabs>
        <w:ind w:firstLine="567"/>
        <w:jc w:val="both"/>
        <w:rPr>
          <w:sz w:val="28"/>
        </w:rPr>
      </w:pPr>
    </w:p>
    <w:p w:rsidR="00C37E93" w:rsidRDefault="00D6458F">
      <w:pPr>
        <w:tabs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>2.2. Поселение обязано:</w:t>
      </w:r>
    </w:p>
    <w:p w:rsidR="00C37E93" w:rsidRDefault="00D6458F">
      <w:pPr>
        <w:tabs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>2.2.1. Передать Муниципальному району</w:t>
      </w:r>
      <w:r w:rsidR="002D1ABB" w:rsidRPr="002D1ABB">
        <w:rPr>
          <w:sz w:val="28"/>
        </w:rPr>
        <w:t xml:space="preserve"> </w:t>
      </w:r>
      <w:r>
        <w:rPr>
          <w:sz w:val="28"/>
        </w:rPr>
        <w:t>финансовые средства в виде межбюджетных трансфертов на реализацию переданных полномочий.</w:t>
      </w:r>
    </w:p>
    <w:p w:rsidR="00C37E93" w:rsidRDefault="00D6458F">
      <w:pPr>
        <w:tabs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 xml:space="preserve">2.2.2.  Осуществлять контроль за исполнением Муниципальным районом переданных полномочий, а также за использованием Муниципальным районом предоставленных на эти цели финансовых средств в виде межбюджетных трансфертов. </w:t>
      </w:r>
    </w:p>
    <w:p w:rsidR="00C37E93" w:rsidRDefault="00D6458F">
      <w:pPr>
        <w:tabs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>2.2.3. Предоставлять Муниципальному району информацию, необходимую для осуществления переданных полномочий.</w:t>
      </w:r>
    </w:p>
    <w:p w:rsidR="00C37E93" w:rsidRDefault="00C37E93">
      <w:pPr>
        <w:tabs>
          <w:tab w:val="left" w:pos="1560"/>
        </w:tabs>
        <w:ind w:firstLine="567"/>
        <w:jc w:val="both"/>
        <w:rPr>
          <w:sz w:val="28"/>
        </w:rPr>
      </w:pPr>
    </w:p>
    <w:p w:rsidR="00C37E93" w:rsidRDefault="00D6458F">
      <w:pPr>
        <w:tabs>
          <w:tab w:val="left" w:pos="567"/>
          <w:tab w:val="left" w:pos="1276"/>
        </w:tabs>
        <w:ind w:firstLine="567"/>
        <w:rPr>
          <w:sz w:val="28"/>
        </w:rPr>
      </w:pPr>
      <w:r>
        <w:rPr>
          <w:sz w:val="28"/>
        </w:rPr>
        <w:t>2.3. Муниципальный район</w:t>
      </w:r>
      <w:r w:rsidR="002D1ABB" w:rsidRPr="00942BFA">
        <w:rPr>
          <w:sz w:val="28"/>
        </w:rPr>
        <w:t xml:space="preserve"> </w:t>
      </w:r>
      <w:r>
        <w:rPr>
          <w:sz w:val="28"/>
        </w:rPr>
        <w:t>имеет право: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2.3.1. Получать от Поселения сведения и документы, необходимые для исполнения переданных полномочий.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2.3.2. Получать финансовое обеспечение полномочий за счет финансовых средств в виде межбюджетных трансфертов.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2.3.3. Использовать собственные материальные ресурсы и финансовые средства на осуществление переданных полномочий.</w:t>
      </w:r>
    </w:p>
    <w:p w:rsidR="00C37E93" w:rsidRDefault="00C37E93">
      <w:pPr>
        <w:ind w:firstLine="709"/>
        <w:jc w:val="both"/>
        <w:rPr>
          <w:sz w:val="28"/>
        </w:rPr>
      </w:pP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2.4. Муниципальный район обязан: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2.4.1. Осуществлять переданные полномочия в соответствии с требованиями действующего законодательства.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2.4.2. Обеспечивать целевое использование межбюджетных трансфертов, предоставленных Поселением, исключительно на осуществление переданных полномочий.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2.4.3. Представлять Поселению отчёт об использовании финансовых средств в виде межбюджетных трансфертов, а также иную необходимую информацию.</w:t>
      </w:r>
    </w:p>
    <w:p w:rsidR="00C37E93" w:rsidRDefault="00C37E93">
      <w:pPr>
        <w:jc w:val="center"/>
        <w:rPr>
          <w:sz w:val="28"/>
        </w:rPr>
      </w:pPr>
    </w:p>
    <w:p w:rsidR="00C37E93" w:rsidRDefault="00D6458F">
      <w:pPr>
        <w:ind w:firstLine="567"/>
        <w:jc w:val="center"/>
        <w:rPr>
          <w:sz w:val="28"/>
        </w:rPr>
      </w:pPr>
      <w:r>
        <w:rPr>
          <w:sz w:val="28"/>
        </w:rPr>
        <w:t>3. Передаваемое имущество и финансирование полномочий</w:t>
      </w:r>
    </w:p>
    <w:p w:rsidR="00C37E93" w:rsidRDefault="00C37E93">
      <w:pPr>
        <w:ind w:firstLine="567"/>
        <w:jc w:val="center"/>
        <w:rPr>
          <w:sz w:val="28"/>
        </w:rPr>
      </w:pP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3.1. Передача имущества и материальных ресурсов в целях осуществления переданных полномочий не осуществляется.</w:t>
      </w:r>
    </w:p>
    <w:p w:rsidR="00C37E93" w:rsidRDefault="00D6458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3.2. Финансовые средства, необходимые для исполнения полномочий, предоставляются из бюджета поселения в районный бюджет в форме межбюджетных трансфертов.</w:t>
      </w:r>
    </w:p>
    <w:p w:rsidR="00C37E93" w:rsidRDefault="00D6458F">
      <w:pPr>
        <w:ind w:firstLine="708"/>
        <w:jc w:val="both"/>
        <w:rPr>
          <w:sz w:val="28"/>
        </w:rPr>
      </w:pPr>
      <w:r>
        <w:rPr>
          <w:sz w:val="28"/>
        </w:rPr>
        <w:t>3.3. Сумма межбюджетных трансфертов по нас</w:t>
      </w:r>
      <w:r w:rsidR="0071569E">
        <w:rPr>
          <w:sz w:val="28"/>
        </w:rPr>
        <w:t xml:space="preserve">тоящему Соглашению составляет </w:t>
      </w:r>
      <w:r w:rsidR="0071569E" w:rsidRPr="0071569E">
        <w:rPr>
          <w:sz w:val="28"/>
        </w:rPr>
        <w:t>38</w:t>
      </w:r>
      <w:r w:rsidR="0071569E">
        <w:rPr>
          <w:sz w:val="28"/>
        </w:rPr>
        <w:t xml:space="preserve"> </w:t>
      </w:r>
      <w:r w:rsidR="0071569E" w:rsidRPr="0071569E">
        <w:rPr>
          <w:sz w:val="28"/>
        </w:rPr>
        <w:t>5</w:t>
      </w:r>
      <w:r>
        <w:rPr>
          <w:sz w:val="28"/>
        </w:rPr>
        <w:t>00 (</w:t>
      </w:r>
      <w:r w:rsidR="0071569E">
        <w:rPr>
          <w:sz w:val="28"/>
        </w:rPr>
        <w:t>Тридцать восемь</w:t>
      </w:r>
      <w:r>
        <w:rPr>
          <w:sz w:val="28"/>
        </w:rPr>
        <w:t xml:space="preserve"> тысяч </w:t>
      </w:r>
      <w:r w:rsidR="0071569E">
        <w:rPr>
          <w:sz w:val="28"/>
        </w:rPr>
        <w:t>пятьсот</w:t>
      </w:r>
      <w:r>
        <w:rPr>
          <w:sz w:val="28"/>
        </w:rPr>
        <w:t>) рублей и рассчитывается исходя из денежного со</w:t>
      </w:r>
      <w:r w:rsidR="0071569E">
        <w:rPr>
          <w:sz w:val="28"/>
        </w:rPr>
        <w:t>держания и материальных затрат 2</w:t>
      </w:r>
      <w:r>
        <w:rPr>
          <w:sz w:val="28"/>
        </w:rPr>
        <w:t xml:space="preserve">-х единиц ведущих специалистов отдела архитектуры Администрации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согласно расчету (Приложение №1).</w:t>
      </w:r>
    </w:p>
    <w:p w:rsidR="00C37E93" w:rsidRDefault="00D6458F">
      <w:pPr>
        <w:jc w:val="both"/>
        <w:rPr>
          <w:sz w:val="28"/>
        </w:rPr>
      </w:pPr>
      <w:r>
        <w:rPr>
          <w:sz w:val="28"/>
        </w:rPr>
        <w:tab/>
        <w:t xml:space="preserve">3.4. Объем межбюджетных трансфертов, необходимых для осуществления полномочий, утверждается решением Собрания депутатов Грушево-Дубовского сельского поселения о бюджете </w:t>
      </w:r>
      <w:proofErr w:type="spellStart"/>
      <w:r>
        <w:rPr>
          <w:sz w:val="28"/>
        </w:rPr>
        <w:t>Грушево-Дубовского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на очередной финансовый год и на плановый период в соответствии с Бюджетным Кодексом Российской Федерации.</w:t>
      </w:r>
    </w:p>
    <w:p w:rsidR="00C37E93" w:rsidRDefault="00D6458F">
      <w:pPr>
        <w:ind w:firstLine="708"/>
        <w:jc w:val="both"/>
        <w:rPr>
          <w:sz w:val="28"/>
        </w:rPr>
      </w:pPr>
      <w:r>
        <w:rPr>
          <w:sz w:val="28"/>
        </w:rPr>
        <w:t>3.5. Предоставление межбюджетных трансфертов осуществляется в пределах лимитов бюджетных обязательств, предусмотренных сводной бюджетной росписью бюджета поселения.</w:t>
      </w:r>
    </w:p>
    <w:p w:rsidR="00C37E93" w:rsidRDefault="00D6458F">
      <w:pPr>
        <w:ind w:firstLine="708"/>
        <w:jc w:val="both"/>
        <w:rPr>
          <w:sz w:val="28"/>
        </w:rPr>
      </w:pPr>
      <w:r>
        <w:rPr>
          <w:sz w:val="28"/>
        </w:rPr>
        <w:t>3.6. Расходы бюджета поселения на предоставление межбюджетных трансфертов и расходы районного бюджета,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37E93" w:rsidRDefault="00D6458F">
      <w:pPr>
        <w:ind w:firstLine="708"/>
        <w:jc w:val="both"/>
        <w:rPr>
          <w:sz w:val="28"/>
        </w:rPr>
      </w:pPr>
      <w:r>
        <w:rPr>
          <w:sz w:val="28"/>
        </w:rPr>
        <w:t>3.7. Перечисление межбюджетных трансфертов осуществляется ежемесячно</w:t>
      </w:r>
      <w:r w:rsidR="0071569E">
        <w:rPr>
          <w:sz w:val="28"/>
        </w:rPr>
        <w:t xml:space="preserve"> </w:t>
      </w:r>
      <w:r>
        <w:rPr>
          <w:sz w:val="28"/>
        </w:rPr>
        <w:t>не позднее 15-го числа согласно графику (Приложение №2).</w:t>
      </w:r>
    </w:p>
    <w:p w:rsidR="00C37E93" w:rsidRDefault="00D6458F">
      <w:pPr>
        <w:ind w:firstLine="709"/>
        <w:jc w:val="both"/>
        <w:rPr>
          <w:sz w:val="28"/>
        </w:rPr>
      </w:pPr>
      <w:r>
        <w:rPr>
          <w:sz w:val="28"/>
        </w:rPr>
        <w:t>3.8. Расходование межбюджетных трансфертов на цели, не предусмотренные Соглашением, не допускается.</w:t>
      </w:r>
    </w:p>
    <w:p w:rsidR="00C37E93" w:rsidRDefault="00D6458F">
      <w:pPr>
        <w:ind w:firstLine="708"/>
        <w:jc w:val="both"/>
        <w:rPr>
          <w:sz w:val="28"/>
        </w:rPr>
      </w:pPr>
      <w:r>
        <w:rPr>
          <w:sz w:val="28"/>
        </w:rPr>
        <w:t>3.9. В случае прекращения действия Соглашения неиспользованные межбюджетные трансферты, перечисленные Поселением в доход районного бюджета на осуществление переданных полномочий, подлежат возврату в бюджет поселения в порядке, определенном бюджетным законодательством.</w:t>
      </w:r>
    </w:p>
    <w:p w:rsidR="00C37E93" w:rsidRDefault="00C37E93">
      <w:pPr>
        <w:pStyle w:val="Bodytext2"/>
        <w:tabs>
          <w:tab w:val="left" w:pos="868"/>
        </w:tabs>
        <w:rPr>
          <w:i/>
          <w:u w:val="single"/>
        </w:rPr>
      </w:pPr>
    </w:p>
    <w:p w:rsidR="00C37E93" w:rsidRDefault="00D6458F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Отчетность и контроль</w:t>
      </w:r>
    </w:p>
    <w:p w:rsidR="00C37E93" w:rsidRDefault="00C37E93">
      <w:pPr>
        <w:ind w:left="1185"/>
        <w:rPr>
          <w:sz w:val="28"/>
        </w:rPr>
      </w:pP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4.1. Отчет об использовании средств межбюджетных трансфертов Муниципальный район предоставляет Поселению однократно не позднее 15-го числа первого месяца, следующего за отчетным годом, по прилагаемой форме (Приложение №3).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4.2. Муниципальный район обеспечивает условия для беспрепятственного проведения мероприятий контроля за исполнением переданных полномочий.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4.3. Контроль за использованием межбюджетных трансфертов, предоставленных Муниципальному району, осуществляется путем предоставления Поселению годовой отчетности об использовании финансовых средств, предоставленных в виде межбюджетных трансфертов на осуществление передаваемых полномочий.</w:t>
      </w:r>
    </w:p>
    <w:p w:rsidR="00C37E93" w:rsidRDefault="00C37E93">
      <w:pPr>
        <w:ind w:firstLine="465"/>
        <w:jc w:val="center"/>
        <w:rPr>
          <w:b/>
          <w:sz w:val="28"/>
        </w:rPr>
      </w:pPr>
    </w:p>
    <w:p w:rsidR="00C37E93" w:rsidRDefault="00D6458F">
      <w:pPr>
        <w:ind w:firstLine="465"/>
        <w:jc w:val="center"/>
        <w:rPr>
          <w:sz w:val="28"/>
        </w:rPr>
      </w:pPr>
      <w:r>
        <w:rPr>
          <w:sz w:val="28"/>
        </w:rPr>
        <w:t xml:space="preserve">5. Ответственность сторон за неисполнение </w:t>
      </w:r>
    </w:p>
    <w:p w:rsidR="00C37E93" w:rsidRDefault="00D6458F" w:rsidP="00D6458F">
      <w:pPr>
        <w:ind w:firstLine="465"/>
        <w:jc w:val="center"/>
        <w:rPr>
          <w:sz w:val="28"/>
        </w:rPr>
      </w:pPr>
      <w:r>
        <w:rPr>
          <w:sz w:val="28"/>
        </w:rPr>
        <w:t>или ненадлежащее исполнение обязанностей по Соглашению</w:t>
      </w:r>
    </w:p>
    <w:p w:rsidR="00D6458F" w:rsidRPr="00D6458F" w:rsidRDefault="00D6458F" w:rsidP="00D6458F">
      <w:pPr>
        <w:ind w:firstLine="465"/>
        <w:jc w:val="center"/>
        <w:rPr>
          <w:sz w:val="28"/>
        </w:rPr>
      </w:pPr>
    </w:p>
    <w:p w:rsidR="00C37E93" w:rsidRDefault="00D6458F">
      <w:pPr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>За неисполнение или ненадлежащее исполнение обязательств по Соглашению стороны несут ответственность в соответствии с действующим законодательством РФ.</w:t>
      </w:r>
    </w:p>
    <w:p w:rsidR="00C37E93" w:rsidRDefault="00D6458F">
      <w:pPr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Муниципальный район несет ответственность за осуществление переданных полномочий, кроме случая неисполнения Поселением обязательства по финансированию осуществления переданных полномочий.</w:t>
      </w:r>
    </w:p>
    <w:p w:rsidR="00C37E93" w:rsidRDefault="00D6458F">
      <w:pPr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Муниципальный район несет ответственность за нецелевое использование финансовых средств в виде межбюджетных трансфертов в порядке, предусмотренном действующим законодательством.</w:t>
      </w:r>
    </w:p>
    <w:p w:rsidR="00C37E93" w:rsidRDefault="00D6458F">
      <w:pPr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За несвоевременное перечисление Поселением межбюджетных трансфертов взимается пеня в размере одной трехсотой действующей на дату оплаты ключевой ставки Центрального Банка Российской Федерации за каждый день просрочки.</w:t>
      </w:r>
    </w:p>
    <w:p w:rsidR="00C37E93" w:rsidRDefault="00D6458F">
      <w:pPr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Нецелевое использование финансовых средств в виде межбюджетных трансфертов влечет бесспорный возврат Муниципальным районом полученной суммы средств, в размере средств, использованных не по целевому назначению, и (или) в размере платы за пользование ими либо приостановление (сокращение) предоставления межбюджетных трансфертов.</w:t>
      </w:r>
    </w:p>
    <w:p w:rsidR="00C37E93" w:rsidRDefault="00C37E93">
      <w:pPr>
        <w:ind w:firstLine="465"/>
        <w:jc w:val="both"/>
        <w:rPr>
          <w:sz w:val="28"/>
        </w:rPr>
      </w:pPr>
    </w:p>
    <w:p w:rsidR="00C37E93" w:rsidRDefault="00D6458F">
      <w:pPr>
        <w:numPr>
          <w:ilvl w:val="0"/>
          <w:numId w:val="3"/>
        </w:numPr>
        <w:ind w:left="0" w:firstLine="567"/>
        <w:jc w:val="center"/>
        <w:rPr>
          <w:sz w:val="28"/>
        </w:rPr>
      </w:pPr>
      <w:r>
        <w:rPr>
          <w:sz w:val="28"/>
        </w:rPr>
        <w:t>Вступление в силу, срок действия</w:t>
      </w:r>
    </w:p>
    <w:p w:rsidR="00C37E93" w:rsidRDefault="00D6458F">
      <w:pPr>
        <w:ind w:left="567"/>
        <w:jc w:val="center"/>
        <w:rPr>
          <w:sz w:val="28"/>
        </w:rPr>
      </w:pPr>
      <w:r>
        <w:rPr>
          <w:sz w:val="28"/>
        </w:rPr>
        <w:t>и порядок расторжения Соглашения</w:t>
      </w:r>
    </w:p>
    <w:p w:rsidR="00C37E93" w:rsidRDefault="00C37E93">
      <w:pPr>
        <w:ind w:left="567"/>
        <w:jc w:val="both"/>
        <w:rPr>
          <w:sz w:val="28"/>
        </w:rPr>
      </w:pP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6.1. Соглашение вступает в силу после официального опубликован</w:t>
      </w:r>
      <w:r w:rsidR="0071569E">
        <w:rPr>
          <w:sz w:val="28"/>
        </w:rPr>
        <w:t>ия, но не ранее «01» января 2024</w:t>
      </w:r>
      <w:r w:rsidR="00075186">
        <w:rPr>
          <w:sz w:val="28"/>
        </w:rPr>
        <w:t xml:space="preserve"> г.</w:t>
      </w:r>
      <w:r w:rsidR="00966770">
        <w:rPr>
          <w:sz w:val="28"/>
        </w:rPr>
        <w:t>,</w:t>
      </w:r>
      <w:r>
        <w:rPr>
          <w:sz w:val="28"/>
        </w:rPr>
        <w:t xml:space="preserve"> </w:t>
      </w:r>
      <w:r w:rsidR="0071569E">
        <w:rPr>
          <w:sz w:val="28"/>
        </w:rPr>
        <w:t>и действует до «31» декабря 2024</w:t>
      </w:r>
      <w:r>
        <w:rPr>
          <w:sz w:val="28"/>
        </w:rPr>
        <w:t xml:space="preserve"> г.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6.2. Досрочное расторжение Соглашения возможно:</w:t>
      </w:r>
    </w:p>
    <w:p w:rsidR="00C37E93" w:rsidRDefault="00D6458F">
      <w:pPr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6.2.1. По соглашению сторон.</w:t>
      </w:r>
    </w:p>
    <w:p w:rsidR="00C37E93" w:rsidRDefault="00D6458F">
      <w:pPr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6.2.2. В одностороннем порядке в случае: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- изменения, действующего федерального или областного законодательства;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6.2.3. В судебном порядке.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6.3. Уведомление о расторжении Соглашения направляется другой стороне не менее чем за 2 месяца до расторжения.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6.4. Расторжение Соглашения влечет за собой: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- прекращение обязательств Муниципального района по осуществлению переданных полномочий;</w:t>
      </w:r>
    </w:p>
    <w:p w:rsidR="00C37E93" w:rsidRDefault="00D6458F" w:rsidP="00D6458F">
      <w:pPr>
        <w:ind w:firstLine="567"/>
        <w:jc w:val="both"/>
        <w:rPr>
          <w:sz w:val="28"/>
        </w:rPr>
      </w:pPr>
      <w:r>
        <w:rPr>
          <w:sz w:val="28"/>
        </w:rPr>
        <w:t>- возврат Муниципальным районом неиспользованного остатка межбюджетных трансфертов в течение10-ти рабочих дней с даты расторжения Соглашения.</w:t>
      </w:r>
    </w:p>
    <w:p w:rsidR="00C37E93" w:rsidRDefault="00D6458F">
      <w:pPr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Заключительные положения</w:t>
      </w:r>
    </w:p>
    <w:p w:rsidR="00C37E93" w:rsidRDefault="00C37E93">
      <w:pPr>
        <w:ind w:left="450"/>
        <w:rPr>
          <w:sz w:val="28"/>
        </w:rPr>
      </w:pP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 xml:space="preserve">7.1. Споры, возникшие между сторонами в связи с исполнением настоящего Соглашения, решаются путем направления претензии, срок ответа на которую – 10 рабочих дней. При </w:t>
      </w:r>
      <w:proofErr w:type="spellStart"/>
      <w:r>
        <w:rPr>
          <w:sz w:val="28"/>
        </w:rPr>
        <w:t>недостижении</w:t>
      </w:r>
      <w:proofErr w:type="spellEnd"/>
      <w:r>
        <w:rPr>
          <w:sz w:val="28"/>
        </w:rPr>
        <w:t xml:space="preserve"> согласия споры между Сторонами решаются в судебном порядке в Арбитражном суде Ростовской области.</w:t>
      </w:r>
    </w:p>
    <w:p w:rsidR="00D6458F" w:rsidRDefault="00D6458F" w:rsidP="00D6458F">
      <w:pPr>
        <w:ind w:firstLine="567"/>
        <w:jc w:val="both"/>
        <w:rPr>
          <w:sz w:val="28"/>
        </w:rPr>
      </w:pPr>
      <w:r>
        <w:rPr>
          <w:sz w:val="28"/>
        </w:rPr>
        <w:t xml:space="preserve">7.2. Все изменения и дополнения к настоящему Соглашению согласовываются     Сторонами     и     оформляются    в    виде   дополнительного              </w:t>
      </w:r>
    </w:p>
    <w:p w:rsidR="00D6458F" w:rsidRDefault="00D6458F">
      <w:pPr>
        <w:ind w:firstLine="567"/>
        <w:jc w:val="both"/>
        <w:rPr>
          <w:sz w:val="28"/>
        </w:rPr>
      </w:pPr>
    </w:p>
    <w:p w:rsidR="00C37E93" w:rsidRDefault="00D6458F" w:rsidP="00D6458F">
      <w:pPr>
        <w:jc w:val="both"/>
        <w:rPr>
          <w:sz w:val="28"/>
        </w:rPr>
      </w:pPr>
      <w:r>
        <w:rPr>
          <w:sz w:val="28"/>
        </w:rPr>
        <w:lastRenderedPageBreak/>
        <w:t>соглашения к Соглашению.</w:t>
      </w:r>
    </w:p>
    <w:p w:rsidR="00C37E93" w:rsidRDefault="00D6458F">
      <w:pPr>
        <w:ind w:firstLine="567"/>
        <w:jc w:val="both"/>
        <w:rPr>
          <w:sz w:val="28"/>
        </w:rPr>
      </w:pPr>
      <w:r>
        <w:rPr>
          <w:sz w:val="28"/>
        </w:rPr>
        <w:t>7.3. Настоящее Соглашение составлено в двух экземплярах, имеющих одинаковую юридическую силу, по одному для каждой из сторон.</w:t>
      </w:r>
    </w:p>
    <w:p w:rsidR="00C37E93" w:rsidRDefault="00C37E93">
      <w:pPr>
        <w:jc w:val="both"/>
        <w:rPr>
          <w:sz w:val="28"/>
        </w:rPr>
      </w:pPr>
    </w:p>
    <w:p w:rsidR="00C37E93" w:rsidRDefault="00D6458F">
      <w:pPr>
        <w:jc w:val="center"/>
        <w:rPr>
          <w:sz w:val="28"/>
        </w:rPr>
      </w:pPr>
      <w:r>
        <w:rPr>
          <w:sz w:val="28"/>
        </w:rPr>
        <w:t>8. Юридические адреса, банковские реквизиты и подписи сторон:</w:t>
      </w:r>
    </w:p>
    <w:tbl>
      <w:tblPr>
        <w:tblW w:w="0" w:type="auto"/>
        <w:tblInd w:w="167" w:type="dxa"/>
        <w:tblLayout w:type="fixed"/>
        <w:tblLook w:val="04A0"/>
      </w:tblPr>
      <w:tblGrid>
        <w:gridCol w:w="4995"/>
        <w:gridCol w:w="5152"/>
      </w:tblGrid>
      <w:tr w:rsidR="00C37E93">
        <w:tc>
          <w:tcPr>
            <w:tcW w:w="499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936"/>
            </w:tblGrid>
            <w:tr w:rsidR="00C37E93">
              <w:tc>
                <w:tcPr>
                  <w:tcW w:w="4936" w:type="dxa"/>
                  <w:shd w:val="clear" w:color="auto" w:fill="auto"/>
                </w:tcPr>
                <w:p w:rsidR="00C37E93" w:rsidRDefault="00C37E93">
                  <w:pPr>
                    <w:rPr>
                      <w:sz w:val="28"/>
                    </w:rPr>
                  </w:pPr>
                </w:p>
              </w:tc>
            </w:tr>
            <w:tr w:rsidR="00C37E93">
              <w:tc>
                <w:tcPr>
                  <w:tcW w:w="4936" w:type="dxa"/>
                  <w:shd w:val="clear" w:color="auto" w:fill="auto"/>
                </w:tcPr>
                <w:p w:rsidR="00C37E93" w:rsidRDefault="00D6458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Поселение</w:t>
                  </w:r>
                </w:p>
                <w:p w:rsidR="00C37E93" w:rsidRDefault="00D6458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Администрация</w:t>
                  </w:r>
                </w:p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Грушево-Дубовского сельского поселения</w:t>
                  </w:r>
                </w:p>
                <w:p w:rsidR="00C37E93" w:rsidRDefault="00D6458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347016, Ростовская область, </w:t>
                  </w:r>
                  <w:proofErr w:type="spellStart"/>
                  <w:r>
                    <w:rPr>
                      <w:sz w:val="28"/>
                    </w:rPr>
                    <w:t>Белокалитвинский</w:t>
                  </w:r>
                  <w:proofErr w:type="spellEnd"/>
                  <w:r>
                    <w:rPr>
                      <w:sz w:val="28"/>
                    </w:rPr>
                    <w:t xml:space="preserve"> район, х. </w:t>
                  </w:r>
                  <w:proofErr w:type="spellStart"/>
                  <w:r>
                    <w:rPr>
                      <w:sz w:val="28"/>
                    </w:rPr>
                    <w:t>Грушевка</w:t>
                  </w:r>
                  <w:proofErr w:type="spellEnd"/>
                  <w:r>
                    <w:rPr>
                      <w:sz w:val="28"/>
                    </w:rPr>
                    <w:t>, ул. Центральная, д.19А.</w:t>
                  </w:r>
                </w:p>
                <w:p w:rsidR="00C37E93" w:rsidRDefault="00D6458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ИНН 6142019505 КПП 614201001</w:t>
                  </w:r>
                </w:p>
                <w:p w:rsidR="00C37E93" w:rsidRDefault="00D6458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УФК по Ростовской области (Администрация Грушево-Дубовского сельского поселения),</w:t>
                  </w:r>
                </w:p>
                <w:p w:rsidR="00C37E93" w:rsidRDefault="00D6458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л/с 03583139690</w:t>
                  </w:r>
                </w:p>
                <w:p w:rsidR="00C37E93" w:rsidRDefault="0071569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КС</w:t>
                  </w:r>
                  <w:r w:rsidR="00D6458F">
                    <w:rPr>
                      <w:sz w:val="28"/>
                    </w:rPr>
                    <w:t xml:space="preserve"> 03231643606064205800</w:t>
                  </w:r>
                </w:p>
                <w:p w:rsidR="00C37E93" w:rsidRDefault="00D6458F">
                  <w:pPr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 xml:space="preserve">ОТДЕЛЕНИЕ РОСТОВ-НА-ДОНУ БАНКА РОССИИ//УФК по Ростовской области г. Ростов-на-Дону; </w:t>
                  </w:r>
                </w:p>
                <w:p w:rsidR="00C37E93" w:rsidRDefault="00D6458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БИК 016015102</w:t>
                  </w:r>
                </w:p>
                <w:p w:rsidR="00C37E93" w:rsidRDefault="00D6458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ОКТМО 60606420;  </w:t>
                  </w:r>
                </w:p>
                <w:p w:rsidR="00C37E93" w:rsidRDefault="00D6458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ОГРН 1056142026093</w:t>
                  </w:r>
                </w:p>
                <w:p w:rsidR="00C37E93" w:rsidRDefault="00D6458F">
                  <w:pPr>
                    <w:rPr>
                      <w:color w:val="800000"/>
                      <w:sz w:val="28"/>
                    </w:rPr>
                  </w:pPr>
                  <w:r>
                    <w:rPr>
                      <w:sz w:val="28"/>
                    </w:rPr>
                    <w:t>ЕКС 40102810845370000050</w:t>
                  </w:r>
                </w:p>
                <w:p w:rsidR="00C37E93" w:rsidRDefault="00C37E93">
                  <w:pPr>
                    <w:rPr>
                      <w:color w:val="1C1C1C"/>
                      <w:sz w:val="28"/>
                    </w:rPr>
                  </w:pPr>
                </w:p>
                <w:p w:rsidR="005F30F1" w:rsidRDefault="005F30F1">
                  <w:pPr>
                    <w:rPr>
                      <w:color w:val="1C1C1C"/>
                      <w:sz w:val="28"/>
                    </w:rPr>
                  </w:pPr>
                </w:p>
                <w:p w:rsidR="00C37E93" w:rsidRDefault="00D6458F">
                  <w:pPr>
                    <w:rPr>
                      <w:color w:val="1C1C1C"/>
                      <w:sz w:val="28"/>
                    </w:rPr>
                  </w:pPr>
                  <w:r>
                    <w:rPr>
                      <w:color w:val="1C1C1C"/>
                      <w:sz w:val="28"/>
                    </w:rPr>
                    <w:t xml:space="preserve">Глава Администрации </w:t>
                  </w:r>
                </w:p>
                <w:p w:rsidR="00C37E93" w:rsidRDefault="00D6458F">
                  <w:pPr>
                    <w:rPr>
                      <w:color w:val="1C1C1C"/>
                      <w:sz w:val="28"/>
                    </w:rPr>
                  </w:pPr>
                  <w:r>
                    <w:rPr>
                      <w:color w:val="1C1C1C"/>
                      <w:sz w:val="28"/>
                    </w:rPr>
                    <w:t>Грушево-Дубовского сельского поселения</w:t>
                  </w:r>
                </w:p>
                <w:p w:rsidR="00C37E93" w:rsidRDefault="00C37E93">
                  <w:pPr>
                    <w:tabs>
                      <w:tab w:val="left" w:pos="5300"/>
                    </w:tabs>
                    <w:jc w:val="both"/>
                    <w:rPr>
                      <w:color w:val="1C1C1C"/>
                      <w:sz w:val="28"/>
                    </w:rPr>
                  </w:pPr>
                </w:p>
                <w:p w:rsidR="00C37E93" w:rsidRDefault="00D6458F">
                  <w:pPr>
                    <w:tabs>
                      <w:tab w:val="left" w:pos="5300"/>
                    </w:tabs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color w:val="1C1C1C"/>
                      <w:sz w:val="28"/>
                    </w:rPr>
                    <w:t>_________________И.В. Никулин</w:t>
                  </w: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</w:tc>
            </w:tr>
          </w:tbl>
          <w:p w:rsidR="00C37E93" w:rsidRDefault="00C37E93">
            <w:pPr>
              <w:jc w:val="center"/>
              <w:rPr>
                <w:sz w:val="28"/>
              </w:rPr>
            </w:pPr>
          </w:p>
        </w:tc>
        <w:tc>
          <w:tcPr>
            <w:tcW w:w="5152" w:type="dxa"/>
            <w:shd w:val="clear" w:color="auto" w:fill="auto"/>
          </w:tcPr>
          <w:tbl>
            <w:tblPr>
              <w:tblW w:w="0" w:type="auto"/>
              <w:tblInd w:w="167" w:type="dxa"/>
              <w:tblLayout w:type="fixed"/>
              <w:tblLook w:val="04A0"/>
            </w:tblPr>
            <w:tblGrid>
              <w:gridCol w:w="4995"/>
            </w:tblGrid>
            <w:tr w:rsidR="00C37E93">
              <w:tc>
                <w:tcPr>
                  <w:tcW w:w="4995" w:type="dxa"/>
                  <w:shd w:val="clear" w:color="auto" w:fill="auto"/>
                </w:tcPr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</w:tc>
            </w:tr>
            <w:tr w:rsidR="00C37E93">
              <w:tc>
                <w:tcPr>
                  <w:tcW w:w="4995" w:type="dxa"/>
                  <w:shd w:val="clear" w:color="auto" w:fill="auto"/>
                </w:tcPr>
                <w:p w:rsidR="00C37E93" w:rsidRDefault="00D6458F">
                  <w:pPr>
                    <w:jc w:val="center"/>
                    <w:rPr>
                      <w:b/>
                      <w:spacing w:val="-2"/>
                      <w:sz w:val="28"/>
                    </w:rPr>
                  </w:pPr>
                  <w:r>
                    <w:rPr>
                      <w:b/>
                      <w:spacing w:val="-2"/>
                      <w:sz w:val="28"/>
                    </w:rPr>
                    <w:t>Муниципальный район</w:t>
                  </w:r>
                </w:p>
                <w:p w:rsidR="00C37E93" w:rsidRDefault="00D6458F">
                  <w:pPr>
                    <w:jc w:val="center"/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Администрация</w:t>
                  </w:r>
                </w:p>
                <w:p w:rsidR="00C37E93" w:rsidRDefault="00D6458F">
                  <w:pPr>
                    <w:jc w:val="center"/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Белокалитвинского района</w:t>
                  </w:r>
                </w:p>
                <w:p w:rsidR="005F30F1" w:rsidRDefault="005F30F1">
                  <w:pPr>
                    <w:rPr>
                      <w:spacing w:val="-2"/>
                      <w:sz w:val="28"/>
                    </w:rPr>
                  </w:pPr>
                </w:p>
                <w:p w:rsidR="00C37E93" w:rsidRDefault="00D6458F">
                  <w:pPr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 xml:space="preserve">347042 Ростовская область,           </w:t>
                  </w:r>
                </w:p>
                <w:p w:rsidR="00C37E93" w:rsidRDefault="00D6458F">
                  <w:pPr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 xml:space="preserve">г. Белая Калитва, ул. Чернышевского, 8 </w:t>
                  </w:r>
                </w:p>
                <w:p w:rsidR="00C37E93" w:rsidRDefault="00D6458F">
                  <w:pPr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ИНН 6142005365; КПП 614201001</w:t>
                  </w:r>
                </w:p>
                <w:p w:rsidR="00C37E93" w:rsidRDefault="00D6458F">
                  <w:pPr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 xml:space="preserve">ОГРН 1026101887228 </w:t>
                  </w:r>
                </w:p>
                <w:p w:rsidR="00C37E93" w:rsidRDefault="00D6458F">
                  <w:pPr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 xml:space="preserve">УФК по Ростовской области (Администрация Белокалитвинского района), </w:t>
                  </w:r>
                </w:p>
                <w:p w:rsidR="00C37E93" w:rsidRDefault="00D6458F">
                  <w:pPr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л/с 04583100170;</w:t>
                  </w:r>
                </w:p>
                <w:p w:rsidR="00C37E93" w:rsidRDefault="0071569E">
                  <w:pPr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КС</w:t>
                  </w:r>
                  <w:r w:rsidR="00D6458F">
                    <w:rPr>
                      <w:spacing w:val="-2"/>
                      <w:sz w:val="28"/>
                    </w:rPr>
                    <w:t xml:space="preserve"> 03100643000000015800</w:t>
                  </w:r>
                </w:p>
                <w:p w:rsidR="00C37E93" w:rsidRDefault="00D6458F">
                  <w:pPr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 xml:space="preserve">ОТДЕЛЕНИЕ РОСТОВ-НА-ДОНУ БАНКА РОССИИ//УФК по Ростовской области г. Ростов-на-Дону; </w:t>
                  </w:r>
                </w:p>
                <w:p w:rsidR="00C37E93" w:rsidRDefault="00D6458F">
                  <w:pPr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 xml:space="preserve">БИК 016015102; </w:t>
                  </w:r>
                </w:p>
                <w:p w:rsidR="00C37E93" w:rsidRDefault="00D6458F">
                  <w:pPr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ОКТМО 60606000</w:t>
                  </w:r>
                </w:p>
                <w:p w:rsidR="00C37E93" w:rsidRDefault="00D6458F">
                  <w:pPr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ЕКС 40102810845370000050</w:t>
                  </w:r>
                </w:p>
                <w:p w:rsidR="00C37E93" w:rsidRDefault="00D6458F">
                  <w:pPr>
                    <w:rPr>
                      <w:spacing w:val="-1"/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КБК 902 202 40014 05 0000 150</w:t>
                  </w:r>
                </w:p>
                <w:p w:rsidR="00C37E93" w:rsidRDefault="00C37E93">
                  <w:pPr>
                    <w:rPr>
                      <w:spacing w:val="-1"/>
                      <w:sz w:val="28"/>
                    </w:rPr>
                  </w:pPr>
                </w:p>
                <w:p w:rsidR="00C37E93" w:rsidRDefault="00C37E93">
                  <w:pPr>
                    <w:rPr>
                      <w:spacing w:val="-1"/>
                      <w:sz w:val="28"/>
                    </w:rPr>
                  </w:pPr>
                </w:p>
                <w:p w:rsidR="00C37E93" w:rsidRDefault="00582BF7">
                  <w:pPr>
                    <w:rPr>
                      <w:spacing w:val="-1"/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И.о. главы</w:t>
                  </w:r>
                  <w:r w:rsidR="00D6458F">
                    <w:rPr>
                      <w:spacing w:val="-1"/>
                      <w:sz w:val="28"/>
                    </w:rPr>
                    <w:t xml:space="preserve"> Администрации</w:t>
                  </w:r>
                </w:p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Белокалитвинского района</w:t>
                  </w: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582BF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____________О.Э. </w:t>
                  </w:r>
                  <w:proofErr w:type="spellStart"/>
                  <w:r>
                    <w:rPr>
                      <w:sz w:val="28"/>
                    </w:rPr>
                    <w:t>Каюдин</w:t>
                  </w:r>
                  <w:proofErr w:type="spellEnd"/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</w:tc>
            </w:tr>
          </w:tbl>
          <w:p w:rsidR="00C37E93" w:rsidRDefault="00C37E93">
            <w:pPr>
              <w:rPr>
                <w:sz w:val="28"/>
              </w:rPr>
            </w:pPr>
          </w:p>
        </w:tc>
      </w:tr>
    </w:tbl>
    <w:p w:rsidR="00C37E93" w:rsidRDefault="00C37E93">
      <w:pPr>
        <w:sectPr w:rsidR="00C37E93" w:rsidSect="00D6458F">
          <w:pgSz w:w="11906" w:h="16838"/>
          <w:pgMar w:top="709" w:right="849" w:bottom="567" w:left="1276" w:header="720" w:footer="720" w:gutter="0"/>
          <w:cols w:space="720"/>
        </w:sectPr>
      </w:pPr>
    </w:p>
    <w:p w:rsidR="00C37E93" w:rsidRDefault="00C37E93">
      <w:pPr>
        <w:sectPr w:rsidR="00C37E93">
          <w:type w:val="continuous"/>
          <w:pgSz w:w="11906" w:h="16838"/>
          <w:pgMar w:top="851" w:right="1276" w:bottom="709" w:left="567" w:header="720" w:footer="720" w:gutter="0"/>
          <w:cols w:space="720"/>
        </w:sectPr>
      </w:pPr>
    </w:p>
    <w:p w:rsidR="00C37E93" w:rsidRDefault="00D6458F">
      <w:pPr>
        <w:ind w:firstLine="708"/>
        <w:jc w:val="right"/>
        <w:rPr>
          <w:sz w:val="28"/>
        </w:rPr>
      </w:pPr>
      <w:r>
        <w:rPr>
          <w:sz w:val="28"/>
        </w:rPr>
        <w:lastRenderedPageBreak/>
        <w:t>Приложение№1</w:t>
      </w:r>
    </w:p>
    <w:p w:rsidR="00C37E93" w:rsidRDefault="00D6458F">
      <w:pPr>
        <w:ind w:firstLine="708"/>
        <w:jc w:val="right"/>
        <w:rPr>
          <w:sz w:val="28"/>
        </w:rPr>
      </w:pPr>
      <w:r>
        <w:rPr>
          <w:sz w:val="28"/>
        </w:rPr>
        <w:t>к соглашению о передаче полномочий</w:t>
      </w:r>
    </w:p>
    <w:p w:rsidR="00C37E93" w:rsidRDefault="00640571">
      <w:pPr>
        <w:ind w:firstLine="708"/>
        <w:jc w:val="right"/>
        <w:rPr>
          <w:sz w:val="28"/>
        </w:rPr>
      </w:pPr>
      <w:r>
        <w:rPr>
          <w:sz w:val="28"/>
        </w:rPr>
        <w:t>от «20</w:t>
      </w:r>
      <w:r w:rsidR="005F30F1">
        <w:rPr>
          <w:sz w:val="28"/>
        </w:rPr>
        <w:t>» декабря 2023</w:t>
      </w:r>
      <w:r w:rsidR="00D6458F">
        <w:rPr>
          <w:sz w:val="28"/>
        </w:rPr>
        <w:t xml:space="preserve"> №4</w:t>
      </w:r>
    </w:p>
    <w:p w:rsidR="00C37E93" w:rsidRDefault="00C37E93">
      <w:pPr>
        <w:jc w:val="center"/>
      </w:pPr>
    </w:p>
    <w:p w:rsidR="00C37E93" w:rsidRDefault="00C37E93">
      <w:pPr>
        <w:jc w:val="center"/>
      </w:pPr>
    </w:p>
    <w:p w:rsidR="00C37E93" w:rsidRDefault="00D6458F">
      <w:pPr>
        <w:jc w:val="center"/>
        <w:rPr>
          <w:sz w:val="28"/>
        </w:rPr>
      </w:pPr>
      <w:r>
        <w:rPr>
          <w:sz w:val="28"/>
        </w:rPr>
        <w:t xml:space="preserve">Расчет межбюджетных трансфертов на финансирование расходов, связанных с передачей полномочий </w:t>
      </w:r>
    </w:p>
    <w:p w:rsidR="00C37E93" w:rsidRDefault="00D6458F">
      <w:pPr>
        <w:jc w:val="center"/>
        <w:rPr>
          <w:sz w:val="28"/>
        </w:rPr>
      </w:pPr>
      <w:r>
        <w:rPr>
          <w:sz w:val="28"/>
        </w:rPr>
        <w:t xml:space="preserve">Администрацией Грушево-Дубовского сельского поселения Администрации Белокалитвинского района </w:t>
      </w:r>
    </w:p>
    <w:p w:rsidR="00C37E93" w:rsidRDefault="00D6458F">
      <w:pPr>
        <w:ind w:firstLine="567"/>
        <w:jc w:val="center"/>
        <w:rPr>
          <w:sz w:val="28"/>
        </w:rPr>
      </w:pPr>
      <w:r>
        <w:rPr>
          <w:sz w:val="28"/>
        </w:rPr>
        <w:t>в области архитектуры и градостроительства на территории</w:t>
      </w:r>
      <w:r w:rsidR="005F30F1">
        <w:rPr>
          <w:sz w:val="28"/>
        </w:rPr>
        <w:t xml:space="preserve"> </w:t>
      </w:r>
      <w:proofErr w:type="spellStart"/>
      <w:r w:rsidR="005F30F1">
        <w:rPr>
          <w:sz w:val="28"/>
        </w:rPr>
        <w:t>Белокалитвинского</w:t>
      </w:r>
      <w:proofErr w:type="spellEnd"/>
      <w:r w:rsidR="005F30F1">
        <w:rPr>
          <w:sz w:val="28"/>
        </w:rPr>
        <w:t xml:space="preserve"> района</w:t>
      </w:r>
      <w:r w:rsidR="00BF1305">
        <w:rPr>
          <w:sz w:val="28"/>
        </w:rPr>
        <w:t xml:space="preserve"> </w:t>
      </w:r>
      <w:r w:rsidR="005F30F1">
        <w:rPr>
          <w:sz w:val="28"/>
        </w:rPr>
        <w:t>на 2024</w:t>
      </w:r>
      <w:r w:rsidR="00BF1305">
        <w:rPr>
          <w:sz w:val="28"/>
        </w:rPr>
        <w:t xml:space="preserve"> </w:t>
      </w:r>
      <w:r>
        <w:rPr>
          <w:sz w:val="28"/>
        </w:rPr>
        <w:t>г</w:t>
      </w:r>
      <w:r w:rsidR="00BF1305">
        <w:rPr>
          <w:sz w:val="28"/>
        </w:rPr>
        <w:t>од</w:t>
      </w:r>
    </w:p>
    <w:tbl>
      <w:tblPr>
        <w:tblW w:w="0" w:type="auto"/>
        <w:tblLayout w:type="fixed"/>
        <w:tblLook w:val="04A0"/>
      </w:tblPr>
      <w:tblGrid>
        <w:gridCol w:w="2660"/>
        <w:gridCol w:w="1377"/>
        <w:gridCol w:w="958"/>
        <w:gridCol w:w="222"/>
        <w:gridCol w:w="1148"/>
        <w:gridCol w:w="1785"/>
        <w:gridCol w:w="1280"/>
        <w:gridCol w:w="717"/>
        <w:gridCol w:w="623"/>
        <w:gridCol w:w="4346"/>
      </w:tblGrid>
      <w:tr w:rsidR="00C37E93" w:rsidTr="00BF1305">
        <w:trPr>
          <w:trHeight w:val="99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ind w:left="-519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поселения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Численность населения по состоянию </w:t>
            </w:r>
            <w:r w:rsidR="005F30F1">
              <w:rPr>
                <w:sz w:val="18"/>
              </w:rPr>
              <w:t>на 01.01.2023</w:t>
            </w:r>
            <w:r>
              <w:rPr>
                <w:sz w:val="18"/>
              </w:rPr>
              <w:t xml:space="preserve">г., тыс.чел. (по </w:t>
            </w:r>
            <w:r w:rsidR="005F30F1">
              <w:rPr>
                <w:sz w:val="18"/>
              </w:rPr>
              <w:t xml:space="preserve">данным </w:t>
            </w:r>
            <w:proofErr w:type="spellStart"/>
            <w:r w:rsidR="005F30F1">
              <w:rPr>
                <w:sz w:val="18"/>
              </w:rPr>
              <w:t>Ростовстата</w:t>
            </w:r>
            <w:proofErr w:type="spellEnd"/>
            <w:r w:rsidR="005F30F1">
              <w:rPr>
                <w:sz w:val="18"/>
              </w:rPr>
              <w:t xml:space="preserve"> на 01.01.2023</w:t>
            </w:r>
            <w:r>
              <w:rPr>
                <w:sz w:val="18"/>
              </w:rPr>
              <w:t>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ДОЛЯ</w:t>
            </w:r>
          </w:p>
        </w:tc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0751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Содержание 2</w:t>
            </w:r>
            <w:r w:rsidR="00D6458F">
              <w:rPr>
                <w:sz w:val="16"/>
              </w:rPr>
              <w:t>-х</w:t>
            </w:r>
            <w:r>
              <w:rPr>
                <w:sz w:val="16"/>
              </w:rPr>
              <w:t xml:space="preserve"> </w:t>
            </w:r>
            <w:r w:rsidR="00D6458F">
              <w:rPr>
                <w:sz w:val="16"/>
              </w:rPr>
              <w:t>ведущих специалистов по переданным полномочиям по архитектуре и градостроительству,  в тыс</w:t>
            </w:r>
            <w:proofErr w:type="gramStart"/>
            <w:r w:rsidR="00D6458F">
              <w:rPr>
                <w:sz w:val="16"/>
              </w:rPr>
              <w:t>.р</w:t>
            </w:r>
            <w:proofErr w:type="gramEnd"/>
            <w:r w:rsidR="00D6458F">
              <w:rPr>
                <w:sz w:val="16"/>
              </w:rPr>
              <w:t>уб.</w:t>
            </w:r>
          </w:p>
          <w:p w:rsidR="00C37E93" w:rsidRDefault="00C37E93">
            <w:pPr>
              <w:jc w:val="center"/>
              <w:rPr>
                <w:sz w:val="16"/>
              </w:rPr>
            </w:pPr>
          </w:p>
        </w:tc>
      </w:tr>
      <w:tr w:rsidR="00C37E93" w:rsidTr="00BF1305">
        <w:trPr>
          <w:trHeight w:val="31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 </w:t>
            </w:r>
          </w:p>
        </w:tc>
      </w:tr>
      <w:tr w:rsidR="00C37E93" w:rsidTr="00BF1305">
        <w:trPr>
          <w:trHeight w:val="31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87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</w:tr>
      <w:tr w:rsidR="00C37E93" w:rsidTr="00BF1305">
        <w:trPr>
          <w:trHeight w:val="31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Годовой ФОТ, ст.211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Начисл</w:t>
            </w:r>
            <w:proofErr w:type="spellEnd"/>
            <w:r>
              <w:rPr>
                <w:sz w:val="16"/>
              </w:rPr>
              <w:t>. на ФОТ, ст.213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Компенс</w:t>
            </w:r>
            <w:proofErr w:type="spellEnd"/>
            <w:r>
              <w:rPr>
                <w:sz w:val="16"/>
              </w:rPr>
              <w:t>. выплаты и пособия, ст.212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Мат. Затраты, всего</w:t>
            </w:r>
          </w:p>
        </w:tc>
      </w:tr>
      <w:tr w:rsidR="00C37E93" w:rsidTr="00BF1305">
        <w:trPr>
          <w:trHeight w:val="69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4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</w:tr>
      <w:tr w:rsidR="00C37E93" w:rsidTr="00BF1305">
        <w:trPr>
          <w:trHeight w:val="6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E93" w:rsidRDefault="00D6458F">
            <w:r>
              <w:t>Грушево-Дубовское сельское поселение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5F30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</w:pPr>
            <w:r>
              <w:t>0,022</w:t>
            </w:r>
            <w:r w:rsidR="005F30F1"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5F30F1">
            <w:pPr>
              <w:jc w:val="center"/>
            </w:pPr>
            <w:r>
              <w:t>38,5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5F30F1">
            <w:pPr>
              <w:jc w:val="center"/>
            </w:pPr>
            <w:r>
              <w:t>27,4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5F30F1">
            <w:pPr>
              <w:jc w:val="center"/>
            </w:pPr>
            <w:r>
              <w:t>8,3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</w:pPr>
            <w:r>
              <w:t>2,</w:t>
            </w:r>
            <w:r w:rsidR="005F30F1">
              <w:t>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</w:pPr>
            <w:r>
              <w:t>0,3</w:t>
            </w:r>
          </w:p>
        </w:tc>
      </w:tr>
      <w:tr w:rsidR="00C37E93">
        <w:trPr>
          <w:gridAfter w:val="2"/>
          <w:wAfter w:w="4969" w:type="dxa"/>
        </w:trPr>
        <w:tc>
          <w:tcPr>
            <w:tcW w:w="4995" w:type="dxa"/>
            <w:gridSpan w:val="3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936"/>
            </w:tblGrid>
            <w:tr w:rsidR="00C37E93">
              <w:tc>
                <w:tcPr>
                  <w:tcW w:w="4936" w:type="dxa"/>
                  <w:shd w:val="clear" w:color="auto" w:fill="auto"/>
                </w:tcPr>
                <w:p w:rsidR="00C37E93" w:rsidRDefault="00C37E93">
                  <w:pPr>
                    <w:rPr>
                      <w:sz w:val="28"/>
                    </w:rPr>
                  </w:pPr>
                </w:p>
              </w:tc>
            </w:tr>
            <w:tr w:rsidR="00C37E93">
              <w:tc>
                <w:tcPr>
                  <w:tcW w:w="4936" w:type="dxa"/>
                  <w:shd w:val="clear" w:color="auto" w:fill="auto"/>
                </w:tcPr>
                <w:p w:rsidR="00C37E93" w:rsidRDefault="00D6458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Поселение </w:t>
                  </w: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Глава Администрации </w:t>
                  </w:r>
                </w:p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Грушево-Дубовского сельского поселения </w:t>
                  </w: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_________________И.В. Никулин</w:t>
                  </w: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</w:tc>
            </w:tr>
          </w:tbl>
          <w:p w:rsidR="00C37E93" w:rsidRDefault="00C37E93">
            <w:pPr>
              <w:jc w:val="center"/>
              <w:rPr>
                <w:sz w:val="28"/>
              </w:rPr>
            </w:pPr>
          </w:p>
        </w:tc>
        <w:tc>
          <w:tcPr>
            <w:tcW w:w="5152" w:type="dxa"/>
            <w:gridSpan w:val="5"/>
            <w:shd w:val="clear" w:color="auto" w:fill="auto"/>
          </w:tcPr>
          <w:tbl>
            <w:tblPr>
              <w:tblW w:w="0" w:type="auto"/>
              <w:tblInd w:w="167" w:type="dxa"/>
              <w:tblLayout w:type="fixed"/>
              <w:tblLook w:val="04A0"/>
            </w:tblPr>
            <w:tblGrid>
              <w:gridCol w:w="4995"/>
            </w:tblGrid>
            <w:tr w:rsidR="00C37E93">
              <w:tc>
                <w:tcPr>
                  <w:tcW w:w="4995" w:type="dxa"/>
                  <w:shd w:val="clear" w:color="auto" w:fill="auto"/>
                </w:tcPr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</w:tc>
            </w:tr>
            <w:tr w:rsidR="00C37E93">
              <w:tc>
                <w:tcPr>
                  <w:tcW w:w="4995" w:type="dxa"/>
                  <w:shd w:val="clear" w:color="auto" w:fill="auto"/>
                </w:tcPr>
                <w:p w:rsidR="00C37E93" w:rsidRDefault="00D6458F" w:rsidP="005F30F1">
                  <w:pPr>
                    <w:jc w:val="center"/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Муниципальный район</w:t>
                  </w:r>
                </w:p>
                <w:p w:rsidR="00C37E93" w:rsidRDefault="00C37E93" w:rsidP="005F30F1">
                  <w:pPr>
                    <w:jc w:val="center"/>
                    <w:rPr>
                      <w:spacing w:val="-1"/>
                      <w:sz w:val="28"/>
                    </w:rPr>
                  </w:pPr>
                </w:p>
                <w:p w:rsidR="00C37E93" w:rsidRDefault="00582BF7" w:rsidP="005F30F1">
                  <w:pPr>
                    <w:jc w:val="center"/>
                    <w:rPr>
                      <w:spacing w:val="-1"/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И.о. главы</w:t>
                  </w:r>
                  <w:r w:rsidR="00D6458F">
                    <w:rPr>
                      <w:spacing w:val="-1"/>
                      <w:sz w:val="28"/>
                    </w:rPr>
                    <w:t xml:space="preserve"> Администрации</w:t>
                  </w:r>
                </w:p>
                <w:p w:rsidR="00C37E93" w:rsidRDefault="00D6458F" w:rsidP="005F30F1">
                  <w:pPr>
                    <w:jc w:val="center"/>
                    <w:rPr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Белокалитвинского района</w:t>
                  </w:r>
                </w:p>
                <w:p w:rsidR="00C37E93" w:rsidRDefault="00C37E93" w:rsidP="005F30F1">
                  <w:pPr>
                    <w:jc w:val="center"/>
                    <w:rPr>
                      <w:sz w:val="28"/>
                    </w:rPr>
                  </w:pPr>
                </w:p>
                <w:p w:rsidR="00C37E93" w:rsidRDefault="00C37E93" w:rsidP="005F30F1">
                  <w:pPr>
                    <w:jc w:val="center"/>
                    <w:rPr>
                      <w:sz w:val="28"/>
                    </w:rPr>
                  </w:pPr>
                </w:p>
                <w:p w:rsidR="00C37E93" w:rsidRDefault="00582BF7" w:rsidP="005F30F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_______________О.Э. </w:t>
                  </w:r>
                  <w:proofErr w:type="spellStart"/>
                  <w:r>
                    <w:rPr>
                      <w:sz w:val="28"/>
                    </w:rPr>
                    <w:t>Каюдин</w:t>
                  </w:r>
                  <w:proofErr w:type="spellEnd"/>
                </w:p>
                <w:p w:rsidR="00C37E93" w:rsidRDefault="00C37E93" w:rsidP="005F30F1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C37E93">
              <w:tc>
                <w:tcPr>
                  <w:tcW w:w="4995" w:type="dxa"/>
                  <w:shd w:val="clear" w:color="auto" w:fill="auto"/>
                </w:tcPr>
                <w:p w:rsidR="00C37E93" w:rsidRDefault="00C37E93">
                  <w:pPr>
                    <w:jc w:val="center"/>
                    <w:rPr>
                      <w:spacing w:val="-2"/>
                      <w:sz w:val="28"/>
                    </w:rPr>
                  </w:pPr>
                </w:p>
              </w:tc>
            </w:tr>
          </w:tbl>
          <w:p w:rsidR="00C37E93" w:rsidRDefault="00C37E93">
            <w:pPr>
              <w:rPr>
                <w:sz w:val="28"/>
              </w:rPr>
            </w:pPr>
          </w:p>
        </w:tc>
      </w:tr>
    </w:tbl>
    <w:p w:rsidR="00C37E93" w:rsidRDefault="00D6458F">
      <w:pPr>
        <w:tabs>
          <w:tab w:val="left" w:pos="7340"/>
        </w:tabs>
        <w:ind w:left="426"/>
        <w:jc w:val="right"/>
      </w:pPr>
      <w:r>
        <w:tab/>
      </w:r>
    </w:p>
    <w:p w:rsidR="00C37E93" w:rsidRDefault="00C37E93">
      <w:pPr>
        <w:sectPr w:rsidR="00C37E93">
          <w:pgSz w:w="16838" w:h="11906" w:orient="landscape"/>
          <w:pgMar w:top="567" w:right="851" w:bottom="1134" w:left="709" w:header="720" w:footer="720" w:gutter="0"/>
          <w:cols w:space="720"/>
        </w:sectPr>
      </w:pPr>
    </w:p>
    <w:p w:rsidR="00C37E93" w:rsidRDefault="00D6458F">
      <w:pPr>
        <w:ind w:firstLine="708"/>
        <w:jc w:val="right"/>
        <w:rPr>
          <w:sz w:val="28"/>
        </w:rPr>
      </w:pPr>
      <w:r>
        <w:rPr>
          <w:sz w:val="28"/>
        </w:rPr>
        <w:lastRenderedPageBreak/>
        <w:t>Приложение№2</w:t>
      </w:r>
    </w:p>
    <w:p w:rsidR="00C37E93" w:rsidRDefault="00D6458F">
      <w:pPr>
        <w:ind w:firstLine="708"/>
        <w:jc w:val="right"/>
        <w:rPr>
          <w:sz w:val="28"/>
        </w:rPr>
      </w:pPr>
      <w:r>
        <w:rPr>
          <w:sz w:val="28"/>
        </w:rPr>
        <w:t>к соглашению о передаче полномочий</w:t>
      </w:r>
    </w:p>
    <w:p w:rsidR="00C37E93" w:rsidRDefault="00640571">
      <w:pPr>
        <w:ind w:firstLine="708"/>
        <w:jc w:val="right"/>
        <w:rPr>
          <w:sz w:val="28"/>
        </w:rPr>
      </w:pPr>
      <w:r>
        <w:rPr>
          <w:sz w:val="28"/>
        </w:rPr>
        <w:t>от «20</w:t>
      </w:r>
      <w:r w:rsidR="005F30F1">
        <w:rPr>
          <w:sz w:val="28"/>
        </w:rPr>
        <w:t>»декабря 2023</w:t>
      </w:r>
      <w:r w:rsidR="00D6458F">
        <w:rPr>
          <w:sz w:val="28"/>
        </w:rPr>
        <w:t xml:space="preserve"> г. № 4</w:t>
      </w:r>
    </w:p>
    <w:p w:rsidR="00C37E93" w:rsidRDefault="00C37E93">
      <w:pPr>
        <w:tabs>
          <w:tab w:val="left" w:pos="7340"/>
        </w:tabs>
        <w:jc w:val="center"/>
      </w:pPr>
    </w:p>
    <w:p w:rsidR="00C37E93" w:rsidRDefault="00C37E93">
      <w:pPr>
        <w:tabs>
          <w:tab w:val="left" w:pos="7340"/>
        </w:tabs>
        <w:jc w:val="center"/>
      </w:pPr>
    </w:p>
    <w:p w:rsidR="00C37E93" w:rsidRDefault="00D6458F">
      <w:pPr>
        <w:jc w:val="center"/>
        <w:rPr>
          <w:sz w:val="28"/>
        </w:rPr>
      </w:pPr>
      <w:r>
        <w:rPr>
          <w:sz w:val="28"/>
        </w:rPr>
        <w:t xml:space="preserve">График перечисления межбюджетных трансфертов на финансирование расходов, связанных с передачей полномочий Администрацией Грушево-Дубовского сельского поселения Администрации Белокалитвинского района </w:t>
      </w:r>
    </w:p>
    <w:p w:rsidR="00C37E93" w:rsidRDefault="00D6458F">
      <w:pPr>
        <w:tabs>
          <w:tab w:val="left" w:pos="7340"/>
        </w:tabs>
        <w:jc w:val="center"/>
        <w:rPr>
          <w:sz w:val="28"/>
        </w:rPr>
      </w:pPr>
      <w:r>
        <w:rPr>
          <w:sz w:val="28"/>
        </w:rPr>
        <w:t xml:space="preserve">в области архитектуры и градостроительства на территории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на 202</w:t>
      </w:r>
      <w:r w:rsidR="005F30F1">
        <w:rPr>
          <w:sz w:val="28"/>
        </w:rPr>
        <w:t>4</w:t>
      </w:r>
      <w:r>
        <w:rPr>
          <w:sz w:val="28"/>
        </w:rPr>
        <w:t xml:space="preserve"> год </w:t>
      </w:r>
    </w:p>
    <w:p w:rsidR="00C37E93" w:rsidRDefault="00C37E93">
      <w:pPr>
        <w:tabs>
          <w:tab w:val="left" w:pos="7340"/>
        </w:tabs>
        <w:jc w:val="center"/>
      </w:pPr>
    </w:p>
    <w:tbl>
      <w:tblPr>
        <w:tblW w:w="0" w:type="auto"/>
        <w:tblInd w:w="1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1984"/>
        <w:gridCol w:w="2100"/>
        <w:gridCol w:w="1869"/>
      </w:tblGrid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C37E93">
            <w:pPr>
              <w:tabs>
                <w:tab w:val="left" w:pos="7340"/>
              </w:tabs>
              <w:jc w:val="center"/>
            </w:pPr>
          </w:p>
          <w:p w:rsidR="00C37E93" w:rsidRDefault="00D6458F">
            <w:pPr>
              <w:tabs>
                <w:tab w:val="left" w:pos="7340"/>
              </w:tabs>
              <w:jc w:val="center"/>
            </w:pPr>
            <w: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C37E93">
            <w:pPr>
              <w:tabs>
                <w:tab w:val="left" w:pos="7340"/>
              </w:tabs>
              <w:jc w:val="center"/>
            </w:pPr>
          </w:p>
          <w:p w:rsidR="00C37E93" w:rsidRDefault="00D6458F">
            <w:pPr>
              <w:tabs>
                <w:tab w:val="left" w:pos="7340"/>
              </w:tabs>
              <w:jc w:val="center"/>
            </w:pPr>
            <w:r>
              <w:t>Месяц поступления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 xml:space="preserve">Предельная дата перечисления межбюджетных трансфертов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C37E93">
            <w:pPr>
              <w:tabs>
                <w:tab w:val="left" w:pos="7340"/>
              </w:tabs>
              <w:jc w:val="center"/>
            </w:pPr>
          </w:p>
          <w:p w:rsidR="00C37E93" w:rsidRDefault="00D6458F">
            <w:pPr>
              <w:tabs>
                <w:tab w:val="left" w:pos="7340"/>
              </w:tabs>
              <w:jc w:val="center"/>
            </w:pPr>
            <w:r>
              <w:t xml:space="preserve">Сумма </w:t>
            </w:r>
          </w:p>
          <w:p w:rsidR="00C37E93" w:rsidRDefault="00D6458F">
            <w:pPr>
              <w:tabs>
                <w:tab w:val="left" w:pos="7340"/>
              </w:tabs>
              <w:jc w:val="center"/>
            </w:pPr>
            <w:r>
              <w:t>(тыс. руб.)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январь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E82F0C">
            <w:pPr>
              <w:tabs>
                <w:tab w:val="left" w:pos="7340"/>
              </w:tabs>
              <w:jc w:val="center"/>
            </w:pPr>
            <w:r>
              <w:t>3,3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февраль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E82F0C">
            <w:pPr>
              <w:tabs>
                <w:tab w:val="left" w:pos="7340"/>
              </w:tabs>
              <w:jc w:val="center"/>
            </w:pPr>
            <w:r>
              <w:t>3,2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март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E82F0C">
            <w:pPr>
              <w:tabs>
                <w:tab w:val="left" w:pos="7340"/>
              </w:tabs>
              <w:jc w:val="center"/>
            </w:pPr>
            <w:r>
              <w:t>3,2</w:t>
            </w:r>
          </w:p>
        </w:tc>
      </w:tr>
      <w:tr w:rsidR="00E82F0C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tabs>
                <w:tab w:val="left" w:pos="7340"/>
              </w:tabs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tabs>
                <w:tab w:val="left" w:pos="7340"/>
              </w:tabs>
              <w:jc w:val="center"/>
            </w:pPr>
            <w:r>
              <w:t>апрель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 w:rsidP="005D225F">
            <w:pPr>
              <w:tabs>
                <w:tab w:val="left" w:pos="7340"/>
              </w:tabs>
              <w:jc w:val="center"/>
            </w:pPr>
            <w:r>
              <w:t>3,3</w:t>
            </w:r>
          </w:p>
        </w:tc>
      </w:tr>
      <w:tr w:rsidR="00E82F0C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tabs>
                <w:tab w:val="left" w:pos="7340"/>
              </w:tabs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tabs>
                <w:tab w:val="left" w:pos="7340"/>
              </w:tabs>
              <w:jc w:val="center"/>
            </w:pPr>
            <w:r>
              <w:t>май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 w:rsidP="005D225F">
            <w:pPr>
              <w:tabs>
                <w:tab w:val="left" w:pos="7340"/>
              </w:tabs>
              <w:jc w:val="center"/>
            </w:pPr>
            <w:r>
              <w:t>3,2</w:t>
            </w:r>
          </w:p>
        </w:tc>
      </w:tr>
      <w:tr w:rsidR="00E82F0C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tabs>
                <w:tab w:val="left" w:pos="7340"/>
              </w:tabs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tabs>
                <w:tab w:val="left" w:pos="7340"/>
              </w:tabs>
              <w:jc w:val="center"/>
            </w:pPr>
            <w:r>
              <w:t>июнь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 w:rsidP="005D225F">
            <w:pPr>
              <w:tabs>
                <w:tab w:val="left" w:pos="7340"/>
              </w:tabs>
              <w:jc w:val="center"/>
            </w:pPr>
            <w:r>
              <w:t>3,2</w:t>
            </w:r>
          </w:p>
        </w:tc>
      </w:tr>
      <w:tr w:rsidR="00E82F0C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tabs>
                <w:tab w:val="left" w:pos="7340"/>
              </w:tabs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tabs>
                <w:tab w:val="left" w:pos="7340"/>
              </w:tabs>
              <w:jc w:val="center"/>
            </w:pPr>
            <w:r>
              <w:t>июль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 w:rsidP="005D225F">
            <w:pPr>
              <w:tabs>
                <w:tab w:val="left" w:pos="7340"/>
              </w:tabs>
              <w:jc w:val="center"/>
            </w:pPr>
            <w:r>
              <w:t>3,3</w:t>
            </w:r>
          </w:p>
        </w:tc>
      </w:tr>
      <w:tr w:rsidR="00E82F0C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tabs>
                <w:tab w:val="left" w:pos="7340"/>
              </w:tabs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tabs>
                <w:tab w:val="left" w:pos="7340"/>
              </w:tabs>
              <w:jc w:val="center"/>
            </w:pPr>
            <w:r>
              <w:t>август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 w:rsidP="005D225F">
            <w:pPr>
              <w:tabs>
                <w:tab w:val="left" w:pos="7340"/>
              </w:tabs>
              <w:jc w:val="center"/>
            </w:pPr>
            <w:r>
              <w:t>3,2</w:t>
            </w:r>
          </w:p>
        </w:tc>
      </w:tr>
      <w:tr w:rsidR="00E82F0C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tabs>
                <w:tab w:val="left" w:pos="7340"/>
              </w:tabs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tabs>
                <w:tab w:val="left" w:pos="7340"/>
              </w:tabs>
              <w:jc w:val="center"/>
            </w:pPr>
            <w:r>
              <w:t>сентябрь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0C" w:rsidRDefault="00E82F0C" w:rsidP="005D225F">
            <w:pPr>
              <w:tabs>
                <w:tab w:val="left" w:pos="7340"/>
              </w:tabs>
              <w:jc w:val="center"/>
            </w:pPr>
            <w:r>
              <w:t>3,2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октябрь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E82F0C">
            <w:pPr>
              <w:tabs>
                <w:tab w:val="left" w:pos="7340"/>
              </w:tabs>
              <w:jc w:val="center"/>
            </w:pPr>
            <w:r>
              <w:t>3,2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ноябрь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E82F0C">
            <w:pPr>
              <w:tabs>
                <w:tab w:val="left" w:pos="7340"/>
              </w:tabs>
              <w:jc w:val="center"/>
            </w:pPr>
            <w:r>
              <w:t>3,1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декабрь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E82F0C">
            <w:pPr>
              <w:tabs>
                <w:tab w:val="left" w:pos="7340"/>
              </w:tabs>
              <w:jc w:val="center"/>
            </w:pPr>
            <w:r>
              <w:t>3,1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93" w:rsidRDefault="00C37E93">
            <w:pPr>
              <w:tabs>
                <w:tab w:val="left" w:pos="7340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E93" w:rsidRDefault="00C37E93">
            <w:pPr>
              <w:tabs>
                <w:tab w:val="left" w:pos="7340"/>
              </w:tabs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ИТОГО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E82F0C">
            <w:pPr>
              <w:tabs>
                <w:tab w:val="left" w:pos="7340"/>
              </w:tabs>
              <w:jc w:val="center"/>
            </w:pPr>
            <w:r>
              <w:t>38,5</w:t>
            </w:r>
          </w:p>
        </w:tc>
      </w:tr>
    </w:tbl>
    <w:p w:rsidR="00C37E93" w:rsidRDefault="00C37E93">
      <w:pPr>
        <w:tabs>
          <w:tab w:val="left" w:pos="7340"/>
        </w:tabs>
      </w:pPr>
    </w:p>
    <w:p w:rsidR="00C37E93" w:rsidRDefault="00C37E93">
      <w:pPr>
        <w:tabs>
          <w:tab w:val="left" w:pos="7340"/>
        </w:tabs>
      </w:pPr>
    </w:p>
    <w:tbl>
      <w:tblPr>
        <w:tblW w:w="0" w:type="auto"/>
        <w:tblInd w:w="167" w:type="dxa"/>
        <w:tblLayout w:type="fixed"/>
        <w:tblLook w:val="04A0"/>
      </w:tblPr>
      <w:tblGrid>
        <w:gridCol w:w="4995"/>
        <w:gridCol w:w="5152"/>
      </w:tblGrid>
      <w:tr w:rsidR="00C37E93">
        <w:tc>
          <w:tcPr>
            <w:tcW w:w="499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936"/>
            </w:tblGrid>
            <w:tr w:rsidR="00C37E93">
              <w:tc>
                <w:tcPr>
                  <w:tcW w:w="4936" w:type="dxa"/>
                  <w:shd w:val="clear" w:color="auto" w:fill="auto"/>
                </w:tcPr>
                <w:p w:rsidR="00C37E93" w:rsidRDefault="00C37E93">
                  <w:pPr>
                    <w:rPr>
                      <w:sz w:val="28"/>
                    </w:rPr>
                  </w:pPr>
                </w:p>
              </w:tc>
            </w:tr>
            <w:tr w:rsidR="00C37E93">
              <w:tc>
                <w:tcPr>
                  <w:tcW w:w="4936" w:type="dxa"/>
                  <w:shd w:val="clear" w:color="auto" w:fill="auto"/>
                </w:tcPr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Поселение </w:t>
                  </w: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Глава Администрации </w:t>
                  </w:r>
                </w:p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Грушево-Дубовского сельского поселения </w:t>
                  </w: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_______________  И.В. Никулин</w:t>
                  </w: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</w:tc>
            </w:tr>
          </w:tbl>
          <w:p w:rsidR="00C37E93" w:rsidRDefault="00C37E93">
            <w:pPr>
              <w:jc w:val="center"/>
              <w:rPr>
                <w:sz w:val="28"/>
              </w:rPr>
            </w:pPr>
          </w:p>
        </w:tc>
        <w:tc>
          <w:tcPr>
            <w:tcW w:w="5152" w:type="dxa"/>
            <w:shd w:val="clear" w:color="auto" w:fill="auto"/>
          </w:tcPr>
          <w:tbl>
            <w:tblPr>
              <w:tblW w:w="0" w:type="auto"/>
              <w:tblInd w:w="167" w:type="dxa"/>
              <w:tblLayout w:type="fixed"/>
              <w:tblLook w:val="04A0"/>
            </w:tblPr>
            <w:tblGrid>
              <w:gridCol w:w="4995"/>
            </w:tblGrid>
            <w:tr w:rsidR="00C37E93">
              <w:tc>
                <w:tcPr>
                  <w:tcW w:w="4995" w:type="dxa"/>
                  <w:shd w:val="clear" w:color="auto" w:fill="auto"/>
                </w:tcPr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</w:tc>
            </w:tr>
            <w:tr w:rsidR="00C37E93">
              <w:tc>
                <w:tcPr>
                  <w:tcW w:w="4995" w:type="dxa"/>
                  <w:shd w:val="clear" w:color="auto" w:fill="auto"/>
                </w:tcPr>
                <w:p w:rsidR="00C37E93" w:rsidRDefault="00D6458F">
                  <w:pPr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Муниципальный район</w:t>
                  </w:r>
                </w:p>
                <w:p w:rsidR="00C37E93" w:rsidRDefault="00C37E93">
                  <w:pPr>
                    <w:rPr>
                      <w:spacing w:val="-1"/>
                      <w:sz w:val="28"/>
                    </w:rPr>
                  </w:pPr>
                </w:p>
                <w:p w:rsidR="00C37E93" w:rsidRDefault="00582BF7">
                  <w:pPr>
                    <w:rPr>
                      <w:spacing w:val="-1"/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И.о. главы</w:t>
                  </w:r>
                  <w:r w:rsidR="00D6458F">
                    <w:rPr>
                      <w:spacing w:val="-1"/>
                      <w:sz w:val="28"/>
                    </w:rPr>
                    <w:t xml:space="preserve"> Администрации</w:t>
                  </w:r>
                </w:p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Белокалитвинского района</w:t>
                  </w: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582BF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 О.Э. Каюдин</w:t>
                  </w: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</w:tc>
            </w:tr>
          </w:tbl>
          <w:p w:rsidR="00C37E93" w:rsidRDefault="00C37E93">
            <w:pPr>
              <w:rPr>
                <w:sz w:val="28"/>
              </w:rPr>
            </w:pPr>
          </w:p>
        </w:tc>
      </w:tr>
    </w:tbl>
    <w:p w:rsidR="00C37E93" w:rsidRDefault="00C37E93">
      <w:pPr>
        <w:tabs>
          <w:tab w:val="left" w:pos="7340"/>
        </w:tabs>
        <w:rPr>
          <w:sz w:val="28"/>
        </w:rPr>
      </w:pPr>
    </w:p>
    <w:p w:rsidR="00C37E93" w:rsidRDefault="00C37E93"/>
    <w:p w:rsidR="00C37E93" w:rsidRDefault="00C37E93">
      <w:pPr>
        <w:tabs>
          <w:tab w:val="left" w:pos="7340"/>
        </w:tabs>
        <w:rPr>
          <w:sz w:val="28"/>
        </w:rPr>
      </w:pPr>
    </w:p>
    <w:p w:rsidR="00C37E93" w:rsidRDefault="00C37E93">
      <w:pPr>
        <w:tabs>
          <w:tab w:val="left" w:pos="7340"/>
        </w:tabs>
        <w:rPr>
          <w:sz w:val="28"/>
        </w:rPr>
      </w:pPr>
    </w:p>
    <w:p w:rsidR="00C37E93" w:rsidRDefault="00C37E93">
      <w:pPr>
        <w:tabs>
          <w:tab w:val="left" w:pos="7340"/>
        </w:tabs>
        <w:rPr>
          <w:sz w:val="28"/>
        </w:rPr>
      </w:pPr>
    </w:p>
    <w:p w:rsidR="00C37E93" w:rsidRDefault="00C37E93">
      <w:pPr>
        <w:tabs>
          <w:tab w:val="left" w:pos="7340"/>
        </w:tabs>
        <w:rPr>
          <w:sz w:val="28"/>
        </w:rPr>
      </w:pPr>
    </w:p>
    <w:p w:rsidR="00C37E93" w:rsidRDefault="00C37E93">
      <w:pPr>
        <w:tabs>
          <w:tab w:val="left" w:pos="7340"/>
        </w:tabs>
        <w:rPr>
          <w:sz w:val="28"/>
        </w:rPr>
      </w:pPr>
    </w:p>
    <w:p w:rsidR="00C37E93" w:rsidRDefault="00C37E93">
      <w:pPr>
        <w:tabs>
          <w:tab w:val="left" w:pos="7340"/>
        </w:tabs>
        <w:rPr>
          <w:sz w:val="28"/>
        </w:rPr>
      </w:pPr>
    </w:p>
    <w:p w:rsidR="00C37E93" w:rsidRDefault="00C37E93">
      <w:pPr>
        <w:tabs>
          <w:tab w:val="left" w:pos="7340"/>
        </w:tabs>
        <w:rPr>
          <w:sz w:val="28"/>
        </w:rPr>
      </w:pPr>
    </w:p>
    <w:p w:rsidR="00C37E93" w:rsidRDefault="00C37E93">
      <w:pPr>
        <w:tabs>
          <w:tab w:val="left" w:pos="7340"/>
        </w:tabs>
        <w:rPr>
          <w:sz w:val="28"/>
        </w:rPr>
      </w:pPr>
    </w:p>
    <w:p w:rsidR="00C37E93" w:rsidRDefault="00C37E93">
      <w:pPr>
        <w:sectPr w:rsidR="00C37E93">
          <w:pgSz w:w="11906" w:h="16838"/>
          <w:pgMar w:top="709" w:right="567" w:bottom="851" w:left="1134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Look w:val="04A0"/>
      </w:tblPr>
      <w:tblGrid>
        <w:gridCol w:w="4295"/>
        <w:gridCol w:w="1228"/>
        <w:gridCol w:w="1522"/>
        <w:gridCol w:w="276"/>
        <w:gridCol w:w="1330"/>
        <w:gridCol w:w="276"/>
        <w:gridCol w:w="1073"/>
        <w:gridCol w:w="276"/>
        <w:gridCol w:w="1080"/>
        <w:gridCol w:w="276"/>
        <w:gridCol w:w="1518"/>
        <w:gridCol w:w="276"/>
      </w:tblGrid>
      <w:tr w:rsidR="00C37E93">
        <w:trPr>
          <w:trHeight w:val="2340"/>
        </w:trPr>
        <w:tc>
          <w:tcPr>
            <w:tcW w:w="13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E93" w:rsidRDefault="00D6458F">
            <w:pPr>
              <w:ind w:firstLine="70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Приложение№3</w:t>
            </w:r>
          </w:p>
          <w:p w:rsidR="00C37E93" w:rsidRDefault="00D6458F">
            <w:pPr>
              <w:ind w:firstLine="708"/>
              <w:jc w:val="right"/>
              <w:rPr>
                <w:sz w:val="28"/>
              </w:rPr>
            </w:pPr>
            <w:r>
              <w:rPr>
                <w:sz w:val="28"/>
              </w:rPr>
              <w:t>к соглашению о передаче полномочий</w:t>
            </w:r>
          </w:p>
          <w:p w:rsidR="00C37E93" w:rsidRDefault="00E82F0C">
            <w:pPr>
              <w:ind w:firstLine="708"/>
              <w:jc w:val="right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от </w:t>
            </w:r>
            <w:r w:rsidR="00966770">
              <w:rPr>
                <w:sz w:val="28"/>
              </w:rPr>
              <w:t>«</w:t>
            </w:r>
            <w:bookmarkStart w:id="1" w:name="_GoBack"/>
            <w:bookmarkEnd w:id="1"/>
            <w:r w:rsidR="00640571">
              <w:rPr>
                <w:sz w:val="28"/>
              </w:rPr>
              <w:t>20</w:t>
            </w:r>
            <w:r>
              <w:rPr>
                <w:sz w:val="28"/>
              </w:rPr>
              <w:t>» декабря 2023</w:t>
            </w:r>
            <w:r w:rsidR="00D6458F">
              <w:rPr>
                <w:sz w:val="28"/>
              </w:rPr>
              <w:t xml:space="preserve"> г. № 4</w:t>
            </w:r>
          </w:p>
          <w:p w:rsidR="00C37E93" w:rsidRDefault="00C37E93">
            <w:pPr>
              <w:jc w:val="center"/>
            </w:pPr>
          </w:p>
          <w:p w:rsidR="00C37E93" w:rsidRDefault="00C37E93">
            <w:pPr>
              <w:jc w:val="center"/>
            </w:pPr>
          </w:p>
          <w:p w:rsidR="00C37E93" w:rsidRDefault="00D645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Отчет по иным межбюджетным трансфертам на финансирование расходов, связанных с передачей полномочий Администрацией Грушево-Дубовского сельского поселения Администрации Белокалитвинского района в области архитектуры и градостроительства на терр</w:t>
            </w:r>
            <w:r w:rsidR="00E82F0C">
              <w:rPr>
                <w:sz w:val="28"/>
              </w:rPr>
              <w:t xml:space="preserve">итории </w:t>
            </w:r>
            <w:proofErr w:type="spellStart"/>
            <w:r w:rsidR="00E82F0C">
              <w:rPr>
                <w:sz w:val="28"/>
              </w:rPr>
              <w:t>Белокалитвинского</w:t>
            </w:r>
            <w:proofErr w:type="spellEnd"/>
            <w:r w:rsidR="00E82F0C">
              <w:rPr>
                <w:sz w:val="28"/>
              </w:rPr>
              <w:t xml:space="preserve"> на 2024</w:t>
            </w:r>
            <w:r>
              <w:rPr>
                <w:sz w:val="28"/>
              </w:rPr>
              <w:t xml:space="preserve"> год</w:t>
            </w:r>
          </w:p>
        </w:tc>
      </w:tr>
      <w:tr w:rsidR="00C37E93">
        <w:trPr>
          <w:trHeight w:val="270"/>
        </w:trPr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E93" w:rsidRDefault="00D6458F">
            <w:pPr>
              <w:jc w:val="center"/>
              <w:rPr>
                <w:i/>
                <w:color w:val="FFFFFF"/>
                <w:sz w:val="18"/>
              </w:rPr>
            </w:pPr>
            <w:r>
              <w:rPr>
                <w:i/>
                <w:color w:val="FFFFFF"/>
                <w:sz w:val="18"/>
              </w:rPr>
              <w:t>(из расчета расходов на денежное содержание соотношении от численности населения)</w:t>
            </w:r>
          </w:p>
        </w:tc>
        <w:tc>
          <w:tcPr>
            <w:tcW w:w="7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E93" w:rsidRDefault="00D6458F">
            <w:pPr>
              <w:jc w:val="right"/>
              <w:rPr>
                <w:sz w:val="18"/>
              </w:rPr>
            </w:pPr>
            <w:r>
              <w:rPr>
                <w:sz w:val="18"/>
              </w:rPr>
              <w:t>тыс.руб.</w:t>
            </w:r>
          </w:p>
        </w:tc>
      </w:tr>
      <w:tr w:rsidR="00C37E93">
        <w:trPr>
          <w:trHeight w:val="315"/>
        </w:trPr>
        <w:tc>
          <w:tcPr>
            <w:tcW w:w="4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</w:pPr>
            <w:r>
              <w:rPr>
                <w:sz w:val="22"/>
              </w:rPr>
              <w:t>Наименование полномочия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план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факт</w:t>
            </w:r>
          </w:p>
        </w:tc>
        <w:tc>
          <w:tcPr>
            <w:tcW w:w="61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E93" w:rsidRDefault="00D645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276" w:type="dxa"/>
          </w:tcPr>
          <w:p w:rsidR="00C37E93" w:rsidRDefault="00C37E93"/>
        </w:tc>
      </w:tr>
      <w:tr w:rsidR="00C37E93">
        <w:trPr>
          <w:trHeight w:val="315"/>
        </w:trPr>
        <w:tc>
          <w:tcPr>
            <w:tcW w:w="4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Годовой ФОТ, ст.211  </w:t>
            </w: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Начисл</w:t>
            </w:r>
            <w:proofErr w:type="spellEnd"/>
            <w:r>
              <w:rPr>
                <w:sz w:val="18"/>
              </w:rPr>
              <w:t>. на ФОТ, ст.213</w:t>
            </w: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Компенс</w:t>
            </w:r>
            <w:proofErr w:type="spellEnd"/>
            <w:r>
              <w:rPr>
                <w:sz w:val="18"/>
              </w:rPr>
              <w:t>. выплаты и пособия, ст.212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Мат. затраты, всего</w:t>
            </w:r>
          </w:p>
        </w:tc>
        <w:tc>
          <w:tcPr>
            <w:tcW w:w="276" w:type="dxa"/>
          </w:tcPr>
          <w:p w:rsidR="00C37E93" w:rsidRDefault="00C37E93"/>
        </w:tc>
      </w:tr>
      <w:tr w:rsidR="00C37E93">
        <w:trPr>
          <w:trHeight w:val="585"/>
        </w:trPr>
        <w:tc>
          <w:tcPr>
            <w:tcW w:w="4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276" w:type="dxa"/>
          </w:tcPr>
          <w:p w:rsidR="00C37E93" w:rsidRDefault="00C37E93"/>
        </w:tc>
      </w:tr>
      <w:tr w:rsidR="00C37E93">
        <w:trPr>
          <w:trHeight w:val="915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E93" w:rsidRDefault="00D6458F">
            <w: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</w:pPr>
            <w: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</w:pPr>
            <w: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</w:pPr>
            <w: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</w:pPr>
            <w: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</w:pPr>
            <w: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276" w:type="dxa"/>
          </w:tcPr>
          <w:p w:rsidR="00C37E93" w:rsidRDefault="00C37E93"/>
        </w:tc>
      </w:tr>
      <w:tr w:rsidR="00C37E93">
        <w:trPr>
          <w:trHeight w:val="435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E93" w:rsidRDefault="00D6458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E93" w:rsidRDefault="00D6458F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E93" w:rsidRDefault="00D6458F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E93" w:rsidRDefault="00D6458F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E93" w:rsidRDefault="00D6458F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E93" w:rsidRDefault="00D6458F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E93" w:rsidRDefault="00D6458F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76" w:type="dxa"/>
          </w:tcPr>
          <w:p w:rsidR="00C37E93" w:rsidRDefault="00C37E93"/>
        </w:tc>
      </w:tr>
      <w:tr w:rsidR="00C37E93">
        <w:trPr>
          <w:trHeight w:val="1215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E93" w:rsidRDefault="00D6458F">
            <w:r>
              <w:t>Начальник отдела - главный бухгалтер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E93" w:rsidRDefault="00C37E93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E93" w:rsidRDefault="00C37E93">
            <w:pPr>
              <w:rPr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E93" w:rsidRDefault="00C37E93">
            <w:pPr>
              <w:rPr>
                <w:sz w:val="20"/>
              </w:rPr>
            </w:pPr>
          </w:p>
        </w:tc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E93" w:rsidRDefault="00D6458F">
            <w:pPr>
              <w:jc w:val="center"/>
            </w:pPr>
            <w:r>
              <w:t>С.М.Левченко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E93" w:rsidRDefault="00D6458F">
            <w:pPr>
              <w:jc w:val="center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########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E93" w:rsidRDefault="00D6458F">
            <w:pPr>
              <w:jc w:val="center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#ССЫЛКА!</w:t>
            </w:r>
          </w:p>
        </w:tc>
      </w:tr>
      <w:tr w:rsidR="00C37E93">
        <w:trPr>
          <w:trHeight w:val="720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E93" w:rsidRDefault="00D6458F">
            <w:pPr>
              <w:rPr>
                <w:sz w:val="18"/>
              </w:rPr>
            </w:pPr>
            <w:r>
              <w:rPr>
                <w:sz w:val="18"/>
              </w:rPr>
              <w:t>Исполнитель___________    тел.2-69-32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E93" w:rsidRDefault="00C37E93">
            <w:pPr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E93" w:rsidRDefault="00C37E93">
            <w:pPr>
              <w:rPr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E93" w:rsidRDefault="00C37E93">
            <w:pPr>
              <w:rPr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E93" w:rsidRDefault="00C37E93">
            <w:pPr>
              <w:rPr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E93" w:rsidRDefault="00C37E93">
            <w:pPr>
              <w:rPr>
                <w:sz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E93" w:rsidRDefault="00C37E93">
            <w:pPr>
              <w:rPr>
                <w:sz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E93" w:rsidRDefault="00C37E93">
            <w:pPr>
              <w:rPr>
                <w:sz w:val="20"/>
              </w:rPr>
            </w:pPr>
          </w:p>
        </w:tc>
      </w:tr>
    </w:tbl>
    <w:p w:rsidR="00C37E93" w:rsidRDefault="00C37E93">
      <w:pPr>
        <w:tabs>
          <w:tab w:val="left" w:pos="7340"/>
        </w:tabs>
        <w:rPr>
          <w:sz w:val="28"/>
        </w:rPr>
      </w:pPr>
    </w:p>
    <w:p w:rsidR="00C37E93" w:rsidRDefault="00C37E93">
      <w:pPr>
        <w:tabs>
          <w:tab w:val="left" w:pos="7340"/>
        </w:tabs>
        <w:rPr>
          <w:sz w:val="28"/>
        </w:rPr>
      </w:pPr>
    </w:p>
    <w:p w:rsidR="00C37E93" w:rsidRDefault="00C37E93">
      <w:pPr>
        <w:tabs>
          <w:tab w:val="left" w:pos="7340"/>
        </w:tabs>
        <w:rPr>
          <w:sz w:val="28"/>
        </w:rPr>
      </w:pPr>
    </w:p>
    <w:p w:rsidR="00C37E93" w:rsidRDefault="00C37E93">
      <w:pPr>
        <w:tabs>
          <w:tab w:val="left" w:pos="7340"/>
        </w:tabs>
        <w:rPr>
          <w:sz w:val="28"/>
        </w:rPr>
      </w:pPr>
    </w:p>
    <w:sectPr w:rsidR="00C37E93" w:rsidSect="00C37E93">
      <w:pgSz w:w="16838" w:h="11906" w:orient="landscape"/>
      <w:pgMar w:top="567" w:right="851" w:bottom="113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764"/>
    <w:multiLevelType w:val="multilevel"/>
    <w:tmpl w:val="63622DC6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59C5A30"/>
    <w:multiLevelType w:val="multilevel"/>
    <w:tmpl w:val="BC943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1564B"/>
    <w:multiLevelType w:val="multilevel"/>
    <w:tmpl w:val="9A4833F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3">
    <w:nsid w:val="541B53A4"/>
    <w:multiLevelType w:val="multilevel"/>
    <w:tmpl w:val="EC7CFA8E"/>
    <w:lvl w:ilvl="0">
      <w:start w:val="4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1545" w:hanging="720"/>
      </w:pPr>
    </w:lvl>
    <w:lvl w:ilvl="3">
      <w:start w:val="1"/>
      <w:numFmt w:val="decimal"/>
      <w:lvlText w:val="%1.%2.%3.%4."/>
      <w:lvlJc w:val="left"/>
      <w:pPr>
        <w:ind w:left="1905" w:hanging="1080"/>
      </w:pPr>
    </w:lvl>
    <w:lvl w:ilvl="4">
      <w:start w:val="1"/>
      <w:numFmt w:val="decimal"/>
      <w:lvlText w:val="%1.%2.%3.%4.%5."/>
      <w:lvlJc w:val="left"/>
      <w:pPr>
        <w:ind w:left="1905" w:hanging="1080"/>
      </w:pPr>
    </w:lvl>
    <w:lvl w:ilvl="5">
      <w:start w:val="1"/>
      <w:numFmt w:val="decimal"/>
      <w:lvlText w:val="%1.%2.%3.%4.%5.%6."/>
      <w:lvlJc w:val="left"/>
      <w:pPr>
        <w:ind w:left="2265" w:hanging="1440"/>
      </w:pPr>
    </w:lvl>
    <w:lvl w:ilvl="6">
      <w:start w:val="1"/>
      <w:numFmt w:val="decimal"/>
      <w:lvlText w:val="%1.%2.%3.%4.%5.%6.%7."/>
      <w:lvlJc w:val="left"/>
      <w:pPr>
        <w:ind w:left="2625" w:hanging="1800"/>
      </w:pPr>
    </w:lvl>
    <w:lvl w:ilvl="7">
      <w:start w:val="1"/>
      <w:numFmt w:val="decimal"/>
      <w:lvlText w:val="%1.%2.%3.%4.%5.%6.%7.%8."/>
      <w:lvlJc w:val="left"/>
      <w:pPr>
        <w:ind w:left="2625" w:hanging="1800"/>
      </w:pPr>
    </w:lvl>
    <w:lvl w:ilvl="8">
      <w:start w:val="1"/>
      <w:numFmt w:val="decimal"/>
      <w:lvlText w:val="%1.%2.%3.%4.%5.%6.%7.%8.%9."/>
      <w:lvlJc w:val="left"/>
      <w:pPr>
        <w:ind w:left="2985" w:hanging="2160"/>
      </w:pPr>
    </w:lvl>
  </w:abstractNum>
  <w:abstractNum w:abstractNumId="4">
    <w:nsid w:val="651E6E7C"/>
    <w:multiLevelType w:val="multilevel"/>
    <w:tmpl w:val="C47EC10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93"/>
    <w:rsid w:val="00075186"/>
    <w:rsid w:val="00075D37"/>
    <w:rsid w:val="0022572A"/>
    <w:rsid w:val="00275CF8"/>
    <w:rsid w:val="002D1ABB"/>
    <w:rsid w:val="00365B6C"/>
    <w:rsid w:val="00582BF7"/>
    <w:rsid w:val="005F30F1"/>
    <w:rsid w:val="00640571"/>
    <w:rsid w:val="0071569E"/>
    <w:rsid w:val="00823F27"/>
    <w:rsid w:val="00942BFA"/>
    <w:rsid w:val="00966770"/>
    <w:rsid w:val="00AD2390"/>
    <w:rsid w:val="00BF1305"/>
    <w:rsid w:val="00C37E93"/>
    <w:rsid w:val="00D6458F"/>
    <w:rsid w:val="00E82F0C"/>
    <w:rsid w:val="00ED47DB"/>
    <w:rsid w:val="00F2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37E93"/>
    <w:rPr>
      <w:sz w:val="24"/>
    </w:rPr>
  </w:style>
  <w:style w:type="paragraph" w:styleId="1">
    <w:name w:val="heading 1"/>
    <w:basedOn w:val="a0"/>
    <w:next w:val="a1"/>
    <w:link w:val="11"/>
    <w:uiPriority w:val="9"/>
    <w:qFormat/>
    <w:rsid w:val="00C37E93"/>
    <w:pPr>
      <w:numPr>
        <w:numId w:val="4"/>
      </w:numPr>
      <w:outlineLvl w:val="0"/>
    </w:pPr>
    <w:rPr>
      <w:b/>
      <w:sz w:val="36"/>
    </w:rPr>
  </w:style>
  <w:style w:type="paragraph" w:styleId="2">
    <w:name w:val="heading 2"/>
    <w:basedOn w:val="a0"/>
    <w:next w:val="a1"/>
    <w:link w:val="20"/>
    <w:uiPriority w:val="9"/>
    <w:qFormat/>
    <w:rsid w:val="00C37E93"/>
    <w:pPr>
      <w:numPr>
        <w:ilvl w:val="1"/>
        <w:numId w:val="4"/>
      </w:numPr>
      <w:spacing w:before="200"/>
      <w:outlineLvl w:val="1"/>
    </w:pPr>
    <w:rPr>
      <w:b/>
      <w:sz w:val="32"/>
    </w:rPr>
  </w:style>
  <w:style w:type="paragraph" w:styleId="3">
    <w:name w:val="heading 3"/>
    <w:basedOn w:val="a0"/>
    <w:next w:val="a1"/>
    <w:link w:val="30"/>
    <w:uiPriority w:val="9"/>
    <w:qFormat/>
    <w:rsid w:val="00C37E93"/>
    <w:pPr>
      <w:numPr>
        <w:ilvl w:val="2"/>
        <w:numId w:val="4"/>
      </w:numPr>
      <w:spacing w:before="140"/>
      <w:outlineLvl w:val="2"/>
    </w:pPr>
    <w:rPr>
      <w:b/>
    </w:rPr>
  </w:style>
  <w:style w:type="paragraph" w:styleId="4">
    <w:name w:val="heading 4"/>
    <w:next w:val="a"/>
    <w:link w:val="40"/>
    <w:uiPriority w:val="9"/>
    <w:qFormat/>
    <w:rsid w:val="00C37E9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C37E93"/>
    <w:pPr>
      <w:keepNext/>
      <w:numPr>
        <w:ilvl w:val="4"/>
        <w:numId w:val="5"/>
      </w:numPr>
      <w:ind w:left="0" w:firstLine="720"/>
      <w:jc w:val="both"/>
      <w:outlineLvl w:val="4"/>
    </w:pPr>
    <w:rPr>
      <w:rFonts w:ascii="Arial" w:hAnsi="Arial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sid w:val="00C37E93"/>
    <w:rPr>
      <w:sz w:val="24"/>
    </w:rPr>
  </w:style>
  <w:style w:type="paragraph" w:customStyle="1" w:styleId="12">
    <w:name w:val="Номер страницы1"/>
    <w:basedOn w:val="13"/>
    <w:link w:val="a5"/>
    <w:rsid w:val="00C37E93"/>
  </w:style>
  <w:style w:type="character" w:styleId="a5">
    <w:name w:val="page number"/>
    <w:basedOn w:val="14"/>
    <w:link w:val="12"/>
    <w:rsid w:val="00C37E93"/>
  </w:style>
  <w:style w:type="paragraph" w:customStyle="1" w:styleId="WW8Num2z5">
    <w:name w:val="WW8Num2z5"/>
    <w:link w:val="WW8Num2z50"/>
    <w:rsid w:val="00C37E93"/>
  </w:style>
  <w:style w:type="character" w:customStyle="1" w:styleId="WW8Num2z50">
    <w:name w:val="WW8Num2z5"/>
    <w:link w:val="WW8Num2z5"/>
    <w:rsid w:val="00C37E93"/>
  </w:style>
  <w:style w:type="paragraph" w:styleId="21">
    <w:name w:val="toc 2"/>
    <w:next w:val="a"/>
    <w:link w:val="22"/>
    <w:uiPriority w:val="39"/>
    <w:rsid w:val="00C37E9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37E93"/>
    <w:rPr>
      <w:rFonts w:ascii="XO Thames" w:hAnsi="XO Thames"/>
      <w:sz w:val="28"/>
    </w:rPr>
  </w:style>
  <w:style w:type="paragraph" w:customStyle="1" w:styleId="Bodytext2">
    <w:name w:val="Body text (2)"/>
    <w:basedOn w:val="a"/>
    <w:link w:val="Bodytext20"/>
    <w:rsid w:val="00C37E93"/>
    <w:pPr>
      <w:widowControl w:val="0"/>
      <w:spacing w:line="322" w:lineRule="exact"/>
      <w:jc w:val="both"/>
    </w:pPr>
    <w:rPr>
      <w:sz w:val="28"/>
    </w:rPr>
  </w:style>
  <w:style w:type="character" w:customStyle="1" w:styleId="Bodytext20">
    <w:name w:val="Body text (2)"/>
    <w:basedOn w:val="10"/>
    <w:link w:val="Bodytext2"/>
    <w:rsid w:val="00C37E93"/>
    <w:rPr>
      <w:sz w:val="28"/>
    </w:rPr>
  </w:style>
  <w:style w:type="paragraph" w:customStyle="1" w:styleId="31">
    <w:name w:val="Основной текст с отступом 31"/>
    <w:basedOn w:val="a"/>
    <w:link w:val="310"/>
    <w:rsid w:val="00C37E93"/>
    <w:pPr>
      <w:ind w:firstLine="720"/>
      <w:jc w:val="both"/>
    </w:pPr>
    <w:rPr>
      <w:sz w:val="28"/>
    </w:rPr>
  </w:style>
  <w:style w:type="character" w:customStyle="1" w:styleId="310">
    <w:name w:val="Основной текст с отступом 31"/>
    <w:basedOn w:val="10"/>
    <w:link w:val="31"/>
    <w:rsid w:val="00C37E93"/>
    <w:rPr>
      <w:sz w:val="28"/>
    </w:rPr>
  </w:style>
  <w:style w:type="paragraph" w:styleId="41">
    <w:name w:val="toc 4"/>
    <w:next w:val="a"/>
    <w:link w:val="42"/>
    <w:uiPriority w:val="39"/>
    <w:rsid w:val="00C37E9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37E93"/>
    <w:rPr>
      <w:rFonts w:ascii="XO Thames" w:hAnsi="XO Thames"/>
      <w:sz w:val="28"/>
    </w:rPr>
  </w:style>
  <w:style w:type="paragraph" w:styleId="a6">
    <w:name w:val="List"/>
    <w:basedOn w:val="a1"/>
    <w:link w:val="a7"/>
    <w:rsid w:val="00C37E93"/>
  </w:style>
  <w:style w:type="character" w:customStyle="1" w:styleId="a7">
    <w:name w:val="Список Знак"/>
    <w:basedOn w:val="a8"/>
    <w:link w:val="a6"/>
    <w:rsid w:val="00C37E93"/>
    <w:rPr>
      <w:sz w:val="24"/>
    </w:rPr>
  </w:style>
  <w:style w:type="paragraph" w:customStyle="1" w:styleId="WW8Num2z6">
    <w:name w:val="WW8Num2z6"/>
    <w:link w:val="WW8Num2z60"/>
    <w:rsid w:val="00C37E93"/>
  </w:style>
  <w:style w:type="character" w:customStyle="1" w:styleId="WW8Num2z60">
    <w:name w:val="WW8Num2z6"/>
    <w:link w:val="WW8Num2z6"/>
    <w:rsid w:val="00C37E93"/>
  </w:style>
  <w:style w:type="paragraph" w:styleId="6">
    <w:name w:val="toc 6"/>
    <w:next w:val="a"/>
    <w:link w:val="60"/>
    <w:uiPriority w:val="39"/>
    <w:rsid w:val="00C37E9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37E9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37E9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37E93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C37E93"/>
  </w:style>
  <w:style w:type="character" w:customStyle="1" w:styleId="WW8Num2z00">
    <w:name w:val="WW8Num2z0"/>
    <w:link w:val="WW8Num2z0"/>
    <w:rsid w:val="00C37E93"/>
  </w:style>
  <w:style w:type="character" w:customStyle="1" w:styleId="30">
    <w:name w:val="Заголовок 3 Знак"/>
    <w:basedOn w:val="a9"/>
    <w:link w:val="3"/>
    <w:rsid w:val="00C37E93"/>
    <w:rPr>
      <w:rFonts w:ascii="Arial" w:hAnsi="Arial"/>
      <w:b/>
      <w:sz w:val="28"/>
    </w:rPr>
  </w:style>
  <w:style w:type="paragraph" w:customStyle="1" w:styleId="WW8Num1z0">
    <w:name w:val="WW8Num1z0"/>
    <w:link w:val="WW8Num1z00"/>
    <w:rsid w:val="00C37E93"/>
  </w:style>
  <w:style w:type="character" w:customStyle="1" w:styleId="WW8Num1z00">
    <w:name w:val="WW8Num1z0"/>
    <w:link w:val="WW8Num1z0"/>
    <w:rsid w:val="00C37E93"/>
  </w:style>
  <w:style w:type="paragraph" w:customStyle="1" w:styleId="WW8Num1z1">
    <w:name w:val="WW8Num1z1"/>
    <w:link w:val="WW8Num1z10"/>
    <w:rsid w:val="00C37E93"/>
  </w:style>
  <w:style w:type="character" w:customStyle="1" w:styleId="WW8Num1z10">
    <w:name w:val="WW8Num1z1"/>
    <w:link w:val="WW8Num1z1"/>
    <w:rsid w:val="00C37E93"/>
  </w:style>
  <w:style w:type="paragraph" w:customStyle="1" w:styleId="WW8Num2z1">
    <w:name w:val="WW8Num2z1"/>
    <w:link w:val="WW8Num2z10"/>
    <w:rsid w:val="00C37E93"/>
  </w:style>
  <w:style w:type="character" w:customStyle="1" w:styleId="WW8Num2z10">
    <w:name w:val="WW8Num2z1"/>
    <w:link w:val="WW8Num2z1"/>
    <w:rsid w:val="00C37E93"/>
  </w:style>
  <w:style w:type="paragraph" w:customStyle="1" w:styleId="WW8Num2z4">
    <w:name w:val="WW8Num2z4"/>
    <w:link w:val="WW8Num2z40"/>
    <w:rsid w:val="00C37E93"/>
  </w:style>
  <w:style w:type="character" w:customStyle="1" w:styleId="WW8Num2z40">
    <w:name w:val="WW8Num2z4"/>
    <w:link w:val="WW8Num2z4"/>
    <w:rsid w:val="00C37E93"/>
  </w:style>
  <w:style w:type="paragraph" w:customStyle="1" w:styleId="WW8Num1z7">
    <w:name w:val="WW8Num1z7"/>
    <w:link w:val="WW8Num1z70"/>
    <w:rsid w:val="00C37E93"/>
  </w:style>
  <w:style w:type="character" w:customStyle="1" w:styleId="WW8Num1z70">
    <w:name w:val="WW8Num1z7"/>
    <w:link w:val="WW8Num1z7"/>
    <w:rsid w:val="00C37E93"/>
  </w:style>
  <w:style w:type="paragraph" w:styleId="aa">
    <w:name w:val="index heading"/>
    <w:basedOn w:val="a"/>
    <w:link w:val="ab"/>
    <w:rsid w:val="00C37E93"/>
    <w:rPr>
      <w:color w:val="00000A"/>
      <w:sz w:val="20"/>
    </w:rPr>
  </w:style>
  <w:style w:type="character" w:customStyle="1" w:styleId="ab">
    <w:name w:val="Указатель Знак"/>
    <w:basedOn w:val="10"/>
    <w:link w:val="aa"/>
    <w:rsid w:val="00C37E93"/>
    <w:rPr>
      <w:color w:val="00000A"/>
      <w:sz w:val="20"/>
    </w:rPr>
  </w:style>
  <w:style w:type="paragraph" w:customStyle="1" w:styleId="ac">
    <w:name w:val="Содержимое таблицы"/>
    <w:basedOn w:val="a"/>
    <w:link w:val="ad"/>
    <w:rsid w:val="00C37E93"/>
  </w:style>
  <w:style w:type="character" w:customStyle="1" w:styleId="ad">
    <w:name w:val="Содержимое таблицы"/>
    <w:basedOn w:val="10"/>
    <w:link w:val="ac"/>
    <w:rsid w:val="00C37E93"/>
    <w:rPr>
      <w:sz w:val="24"/>
    </w:rPr>
  </w:style>
  <w:style w:type="paragraph" w:customStyle="1" w:styleId="WW8Num2z8">
    <w:name w:val="WW8Num2z8"/>
    <w:link w:val="WW8Num2z80"/>
    <w:rsid w:val="00C37E93"/>
  </w:style>
  <w:style w:type="character" w:customStyle="1" w:styleId="WW8Num2z80">
    <w:name w:val="WW8Num2z8"/>
    <w:link w:val="WW8Num2z8"/>
    <w:rsid w:val="00C37E93"/>
  </w:style>
  <w:style w:type="paragraph" w:customStyle="1" w:styleId="15">
    <w:name w:val="Название1"/>
    <w:basedOn w:val="a"/>
    <w:link w:val="16"/>
    <w:rsid w:val="00C37E93"/>
    <w:pPr>
      <w:spacing w:before="120" w:after="120"/>
    </w:pPr>
    <w:rPr>
      <w:i/>
    </w:rPr>
  </w:style>
  <w:style w:type="character" w:customStyle="1" w:styleId="16">
    <w:name w:val="Название1"/>
    <w:basedOn w:val="10"/>
    <w:link w:val="15"/>
    <w:rsid w:val="00C37E93"/>
    <w:rPr>
      <w:i/>
      <w:sz w:val="24"/>
    </w:rPr>
  </w:style>
  <w:style w:type="paragraph" w:styleId="32">
    <w:name w:val="toc 3"/>
    <w:next w:val="a"/>
    <w:link w:val="33"/>
    <w:uiPriority w:val="39"/>
    <w:rsid w:val="00C37E93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C37E93"/>
    <w:rPr>
      <w:rFonts w:ascii="XO Thames" w:hAnsi="XO Thames"/>
      <w:sz w:val="28"/>
    </w:rPr>
  </w:style>
  <w:style w:type="paragraph" w:customStyle="1" w:styleId="17">
    <w:name w:val="Указатель1"/>
    <w:basedOn w:val="a"/>
    <w:link w:val="18"/>
    <w:rsid w:val="00C37E93"/>
  </w:style>
  <w:style w:type="character" w:customStyle="1" w:styleId="18">
    <w:name w:val="Указатель1"/>
    <w:basedOn w:val="10"/>
    <w:link w:val="17"/>
    <w:rsid w:val="00C37E93"/>
    <w:rPr>
      <w:sz w:val="24"/>
    </w:rPr>
  </w:style>
  <w:style w:type="paragraph" w:styleId="ae">
    <w:name w:val="Body Text Indent"/>
    <w:basedOn w:val="a"/>
    <w:link w:val="af"/>
    <w:rsid w:val="00C37E93"/>
    <w:pPr>
      <w:ind w:left="705"/>
      <w:jc w:val="both"/>
    </w:pPr>
    <w:rPr>
      <w:b/>
      <w:sz w:val="28"/>
    </w:rPr>
  </w:style>
  <w:style w:type="character" w:customStyle="1" w:styleId="af">
    <w:name w:val="Основной текст с отступом Знак"/>
    <w:basedOn w:val="10"/>
    <w:link w:val="ae"/>
    <w:rsid w:val="00C37E93"/>
    <w:rPr>
      <w:b/>
      <w:sz w:val="28"/>
    </w:rPr>
  </w:style>
  <w:style w:type="paragraph" w:customStyle="1" w:styleId="23">
    <w:name w:val="Основной шрифт абзаца2"/>
    <w:link w:val="24"/>
    <w:rsid w:val="00C37E93"/>
  </w:style>
  <w:style w:type="character" w:customStyle="1" w:styleId="24">
    <w:name w:val="Основной шрифт абзаца2"/>
    <w:link w:val="23"/>
    <w:rsid w:val="00C37E93"/>
  </w:style>
  <w:style w:type="paragraph" w:customStyle="1" w:styleId="25">
    <w:name w:val="Знак2 Знак Знак Знак"/>
    <w:basedOn w:val="a"/>
    <w:link w:val="26"/>
    <w:rsid w:val="00C37E93"/>
    <w:pPr>
      <w:spacing w:before="280" w:after="280"/>
    </w:pPr>
    <w:rPr>
      <w:rFonts w:ascii="Tahoma" w:hAnsi="Tahoma"/>
      <w:sz w:val="20"/>
    </w:rPr>
  </w:style>
  <w:style w:type="character" w:customStyle="1" w:styleId="26">
    <w:name w:val="Знак2 Знак Знак Знак"/>
    <w:basedOn w:val="10"/>
    <w:link w:val="25"/>
    <w:rsid w:val="00C37E93"/>
    <w:rPr>
      <w:rFonts w:ascii="Tahoma" w:hAnsi="Tahoma"/>
      <w:sz w:val="20"/>
    </w:rPr>
  </w:style>
  <w:style w:type="paragraph" w:customStyle="1" w:styleId="WW8Num2z7">
    <w:name w:val="WW8Num2z7"/>
    <w:link w:val="WW8Num2z70"/>
    <w:rsid w:val="00C37E93"/>
  </w:style>
  <w:style w:type="character" w:customStyle="1" w:styleId="WW8Num2z70">
    <w:name w:val="WW8Num2z7"/>
    <w:link w:val="WW8Num2z7"/>
    <w:rsid w:val="00C37E93"/>
  </w:style>
  <w:style w:type="character" w:customStyle="1" w:styleId="50">
    <w:name w:val="Заголовок 5 Знак"/>
    <w:basedOn w:val="10"/>
    <w:link w:val="5"/>
    <w:rsid w:val="00C37E93"/>
    <w:rPr>
      <w:rFonts w:ascii="Arial" w:hAnsi="Arial"/>
      <w:sz w:val="28"/>
    </w:rPr>
  </w:style>
  <w:style w:type="character" w:customStyle="1" w:styleId="11">
    <w:name w:val="Заголовок 1 Знак"/>
    <w:basedOn w:val="a9"/>
    <w:link w:val="1"/>
    <w:rsid w:val="00C37E93"/>
    <w:rPr>
      <w:rFonts w:ascii="Arial" w:hAnsi="Arial"/>
      <w:b/>
      <w:sz w:val="36"/>
    </w:rPr>
  </w:style>
  <w:style w:type="paragraph" w:customStyle="1" w:styleId="WW8Num1z5">
    <w:name w:val="WW8Num1z5"/>
    <w:link w:val="WW8Num1z50"/>
    <w:rsid w:val="00C37E93"/>
  </w:style>
  <w:style w:type="character" w:customStyle="1" w:styleId="WW8Num1z50">
    <w:name w:val="WW8Num1z5"/>
    <w:link w:val="WW8Num1z5"/>
    <w:rsid w:val="00C37E93"/>
  </w:style>
  <w:style w:type="paragraph" w:styleId="af0">
    <w:name w:val="List Paragraph"/>
    <w:basedOn w:val="a"/>
    <w:link w:val="af1"/>
    <w:rsid w:val="00C37E9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0"/>
    <w:link w:val="af0"/>
    <w:rsid w:val="00C37E93"/>
    <w:rPr>
      <w:rFonts w:ascii="Calibri" w:hAnsi="Calibri"/>
      <w:sz w:val="22"/>
    </w:rPr>
  </w:style>
  <w:style w:type="paragraph" w:customStyle="1" w:styleId="13">
    <w:name w:val="Основной шрифт абзаца1"/>
    <w:link w:val="14"/>
    <w:rsid w:val="00C37E93"/>
  </w:style>
  <w:style w:type="character" w:customStyle="1" w:styleId="14">
    <w:name w:val="Основной шрифт абзаца1"/>
    <w:link w:val="13"/>
    <w:rsid w:val="00C37E93"/>
  </w:style>
  <w:style w:type="paragraph" w:customStyle="1" w:styleId="19">
    <w:name w:val="Гиперссылка1"/>
    <w:link w:val="af2"/>
    <w:rsid w:val="00C37E93"/>
    <w:rPr>
      <w:color w:val="0000FF"/>
      <w:u w:val="single"/>
    </w:rPr>
  </w:style>
  <w:style w:type="character" w:styleId="af2">
    <w:name w:val="Hyperlink"/>
    <w:link w:val="19"/>
    <w:rsid w:val="00C37E93"/>
    <w:rPr>
      <w:color w:val="0000FF"/>
      <w:u w:val="single"/>
    </w:rPr>
  </w:style>
  <w:style w:type="paragraph" w:customStyle="1" w:styleId="Footnote">
    <w:name w:val="Footnote"/>
    <w:link w:val="Footnote0"/>
    <w:rsid w:val="00C37E9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37E93"/>
    <w:rPr>
      <w:rFonts w:ascii="XO Thames" w:hAnsi="XO Thames"/>
      <w:sz w:val="22"/>
    </w:rPr>
  </w:style>
  <w:style w:type="paragraph" w:styleId="af3">
    <w:name w:val="header"/>
    <w:basedOn w:val="a"/>
    <w:link w:val="af4"/>
    <w:rsid w:val="00C37E9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f4">
    <w:name w:val="Верхний колонтитул Знак"/>
    <w:basedOn w:val="10"/>
    <w:link w:val="af3"/>
    <w:rsid w:val="00C37E93"/>
    <w:rPr>
      <w:rFonts w:ascii="Calibri" w:hAnsi="Calibri"/>
      <w:sz w:val="22"/>
    </w:rPr>
  </w:style>
  <w:style w:type="paragraph" w:styleId="1a">
    <w:name w:val="toc 1"/>
    <w:next w:val="a"/>
    <w:link w:val="1b"/>
    <w:uiPriority w:val="39"/>
    <w:rsid w:val="00C37E93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C37E93"/>
    <w:rPr>
      <w:rFonts w:ascii="XO Thames" w:hAnsi="XO Thames"/>
      <w:b/>
      <w:sz w:val="28"/>
    </w:rPr>
  </w:style>
  <w:style w:type="paragraph" w:customStyle="1" w:styleId="WW8Num3z0">
    <w:name w:val="WW8Num3z0"/>
    <w:link w:val="WW8Num3z00"/>
    <w:rsid w:val="00C37E93"/>
  </w:style>
  <w:style w:type="character" w:customStyle="1" w:styleId="WW8Num3z00">
    <w:name w:val="WW8Num3z0"/>
    <w:link w:val="WW8Num3z0"/>
    <w:rsid w:val="00C37E93"/>
  </w:style>
  <w:style w:type="paragraph" w:customStyle="1" w:styleId="af5">
    <w:name w:val="Заголовок таблицы"/>
    <w:basedOn w:val="ac"/>
    <w:link w:val="af6"/>
    <w:rsid w:val="00C37E93"/>
    <w:pPr>
      <w:jc w:val="center"/>
    </w:pPr>
    <w:rPr>
      <w:b/>
      <w:i/>
    </w:rPr>
  </w:style>
  <w:style w:type="character" w:customStyle="1" w:styleId="af6">
    <w:name w:val="Заголовок таблицы"/>
    <w:basedOn w:val="ad"/>
    <w:link w:val="af5"/>
    <w:rsid w:val="00C37E93"/>
    <w:rPr>
      <w:b/>
      <w:i/>
      <w:sz w:val="24"/>
    </w:rPr>
  </w:style>
  <w:style w:type="paragraph" w:customStyle="1" w:styleId="210">
    <w:name w:val="Основной текст с отступом 21"/>
    <w:basedOn w:val="a"/>
    <w:link w:val="211"/>
    <w:rsid w:val="00C37E93"/>
    <w:pPr>
      <w:spacing w:before="120" w:line="360" w:lineRule="auto"/>
      <w:ind w:right="45" w:firstLine="720"/>
      <w:jc w:val="both"/>
    </w:pPr>
  </w:style>
  <w:style w:type="character" w:customStyle="1" w:styleId="211">
    <w:name w:val="Основной текст с отступом 21"/>
    <w:basedOn w:val="10"/>
    <w:link w:val="210"/>
    <w:rsid w:val="00C37E93"/>
    <w:rPr>
      <w:sz w:val="24"/>
    </w:rPr>
  </w:style>
  <w:style w:type="paragraph" w:customStyle="1" w:styleId="HeaderandFooter">
    <w:name w:val="Header and Footer"/>
    <w:link w:val="HeaderandFooter0"/>
    <w:rsid w:val="00C37E9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37E93"/>
    <w:rPr>
      <w:rFonts w:ascii="XO Thames" w:hAnsi="XO Thames"/>
      <w:sz w:val="20"/>
    </w:rPr>
  </w:style>
  <w:style w:type="paragraph" w:styleId="af7">
    <w:name w:val="caption"/>
    <w:basedOn w:val="a"/>
    <w:link w:val="af8"/>
    <w:rsid w:val="00C37E93"/>
    <w:pPr>
      <w:jc w:val="center"/>
    </w:pPr>
    <w:rPr>
      <w:sz w:val="28"/>
    </w:rPr>
  </w:style>
  <w:style w:type="character" w:customStyle="1" w:styleId="af8">
    <w:name w:val="Название объекта Знак"/>
    <w:basedOn w:val="10"/>
    <w:link w:val="af7"/>
    <w:rsid w:val="00C37E93"/>
    <w:rPr>
      <w:sz w:val="28"/>
    </w:rPr>
  </w:style>
  <w:style w:type="paragraph" w:styleId="1c">
    <w:name w:val="index 1"/>
    <w:basedOn w:val="a"/>
    <w:next w:val="a"/>
    <w:link w:val="1d"/>
    <w:rsid w:val="00C37E93"/>
    <w:pPr>
      <w:spacing w:after="200" w:line="276" w:lineRule="auto"/>
      <w:ind w:left="220" w:hanging="220"/>
    </w:pPr>
    <w:rPr>
      <w:rFonts w:ascii="Calibri" w:hAnsi="Calibri"/>
      <w:sz w:val="22"/>
    </w:rPr>
  </w:style>
  <w:style w:type="character" w:customStyle="1" w:styleId="1d">
    <w:name w:val="Указатель 1 Знак"/>
    <w:basedOn w:val="10"/>
    <w:link w:val="1c"/>
    <w:rsid w:val="00C37E93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37E9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37E93"/>
    <w:rPr>
      <w:rFonts w:ascii="XO Thames" w:hAnsi="XO Thames"/>
      <w:sz w:val="28"/>
    </w:rPr>
  </w:style>
  <w:style w:type="paragraph" w:customStyle="1" w:styleId="WW8Num1z4">
    <w:name w:val="WW8Num1z4"/>
    <w:link w:val="WW8Num1z40"/>
    <w:rsid w:val="00C37E93"/>
  </w:style>
  <w:style w:type="character" w:customStyle="1" w:styleId="WW8Num1z40">
    <w:name w:val="WW8Num1z4"/>
    <w:link w:val="WW8Num1z4"/>
    <w:rsid w:val="00C37E93"/>
  </w:style>
  <w:style w:type="paragraph" w:customStyle="1" w:styleId="Absatz-Standardschriftart">
    <w:name w:val="Absatz-Standardschriftart"/>
    <w:link w:val="Absatz-Standardschriftart0"/>
    <w:rsid w:val="00C37E93"/>
  </w:style>
  <w:style w:type="character" w:customStyle="1" w:styleId="Absatz-Standardschriftart0">
    <w:name w:val="Absatz-Standardschriftart"/>
    <w:link w:val="Absatz-Standardschriftart"/>
    <w:rsid w:val="00C37E93"/>
  </w:style>
  <w:style w:type="paragraph" w:customStyle="1" w:styleId="WW-Absatz-Standardschriftart">
    <w:name w:val="WW-Absatz-Standardschriftart"/>
    <w:link w:val="WW-Absatz-Standardschriftart0"/>
    <w:rsid w:val="00C37E93"/>
  </w:style>
  <w:style w:type="character" w:customStyle="1" w:styleId="WW-Absatz-Standardschriftart0">
    <w:name w:val="WW-Absatz-Standardschriftart"/>
    <w:link w:val="WW-Absatz-Standardschriftart"/>
    <w:rsid w:val="00C37E93"/>
  </w:style>
  <w:style w:type="paragraph" w:styleId="af9">
    <w:name w:val="footer"/>
    <w:basedOn w:val="a"/>
    <w:link w:val="afa"/>
    <w:rsid w:val="00C37E9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fa">
    <w:name w:val="Нижний колонтитул Знак"/>
    <w:basedOn w:val="10"/>
    <w:link w:val="af9"/>
    <w:rsid w:val="00C37E93"/>
    <w:rPr>
      <w:rFonts w:ascii="Calibri" w:hAnsi="Calibri"/>
      <w:sz w:val="22"/>
    </w:rPr>
  </w:style>
  <w:style w:type="paragraph" w:customStyle="1" w:styleId="afb">
    <w:name w:val="Символ нумерации"/>
    <w:link w:val="afc"/>
    <w:rsid w:val="00C37E93"/>
  </w:style>
  <w:style w:type="character" w:customStyle="1" w:styleId="afc">
    <w:name w:val="Символ нумерации"/>
    <w:link w:val="afb"/>
    <w:rsid w:val="00C37E93"/>
  </w:style>
  <w:style w:type="paragraph" w:styleId="8">
    <w:name w:val="toc 8"/>
    <w:next w:val="a"/>
    <w:link w:val="80"/>
    <w:uiPriority w:val="39"/>
    <w:rsid w:val="00C37E9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37E93"/>
    <w:rPr>
      <w:rFonts w:ascii="XO Thames" w:hAnsi="XO Thames"/>
      <w:sz w:val="28"/>
    </w:rPr>
  </w:style>
  <w:style w:type="paragraph" w:styleId="afd">
    <w:name w:val="Balloon Text"/>
    <w:basedOn w:val="a"/>
    <w:link w:val="afe"/>
    <w:rsid w:val="00C37E93"/>
    <w:rPr>
      <w:color w:val="00000A"/>
      <w:sz w:val="20"/>
    </w:rPr>
  </w:style>
  <w:style w:type="character" w:customStyle="1" w:styleId="afe">
    <w:name w:val="Текст выноски Знак"/>
    <w:basedOn w:val="10"/>
    <w:link w:val="afd"/>
    <w:rsid w:val="00C37E93"/>
    <w:rPr>
      <w:color w:val="00000A"/>
      <w:sz w:val="20"/>
    </w:rPr>
  </w:style>
  <w:style w:type="paragraph" w:styleId="a1">
    <w:name w:val="Body Text"/>
    <w:basedOn w:val="a"/>
    <w:link w:val="a8"/>
    <w:rsid w:val="00C37E93"/>
    <w:pPr>
      <w:spacing w:after="120"/>
    </w:pPr>
  </w:style>
  <w:style w:type="character" w:customStyle="1" w:styleId="a8">
    <w:name w:val="Основной текст Знак"/>
    <w:basedOn w:val="10"/>
    <w:link w:val="a1"/>
    <w:rsid w:val="00C37E93"/>
    <w:rPr>
      <w:sz w:val="24"/>
    </w:rPr>
  </w:style>
  <w:style w:type="paragraph" w:styleId="a0">
    <w:name w:val="Title"/>
    <w:next w:val="a1"/>
    <w:link w:val="a9"/>
    <w:uiPriority w:val="10"/>
    <w:qFormat/>
    <w:rsid w:val="00C37E93"/>
    <w:pPr>
      <w:keepNext/>
      <w:spacing w:before="240" w:after="120"/>
    </w:pPr>
    <w:rPr>
      <w:rFonts w:ascii="Arial" w:hAnsi="Arial"/>
      <w:sz w:val="28"/>
    </w:rPr>
  </w:style>
  <w:style w:type="character" w:customStyle="1" w:styleId="27">
    <w:name w:val="Название2"/>
    <w:basedOn w:val="a9"/>
    <w:rsid w:val="00C37E93"/>
    <w:rPr>
      <w:rFonts w:ascii="Arial" w:hAnsi="Arial"/>
      <w:b/>
      <w:sz w:val="56"/>
    </w:rPr>
  </w:style>
  <w:style w:type="paragraph" w:customStyle="1" w:styleId="WW8Num1z3">
    <w:name w:val="WW8Num1z3"/>
    <w:link w:val="WW8Num1z30"/>
    <w:rsid w:val="00C37E93"/>
  </w:style>
  <w:style w:type="character" w:customStyle="1" w:styleId="WW8Num1z30">
    <w:name w:val="WW8Num1z3"/>
    <w:link w:val="WW8Num1z3"/>
    <w:rsid w:val="00C37E93"/>
  </w:style>
  <w:style w:type="paragraph" w:styleId="34">
    <w:name w:val="Body Text 3"/>
    <w:basedOn w:val="a"/>
    <w:link w:val="35"/>
    <w:rsid w:val="00C37E93"/>
    <w:pPr>
      <w:widowControl w:val="0"/>
    </w:pPr>
    <w:rPr>
      <w:rFonts w:ascii="Arial" w:hAnsi="Arial"/>
    </w:rPr>
  </w:style>
  <w:style w:type="character" w:customStyle="1" w:styleId="35">
    <w:name w:val="Основной текст 3 Знак"/>
    <w:basedOn w:val="10"/>
    <w:link w:val="34"/>
    <w:rsid w:val="00C37E93"/>
    <w:rPr>
      <w:rFonts w:ascii="Arial" w:hAnsi="Arial"/>
      <w:sz w:val="24"/>
    </w:rPr>
  </w:style>
  <w:style w:type="paragraph" w:customStyle="1" w:styleId="WW8Num1z2">
    <w:name w:val="WW8Num1z2"/>
    <w:link w:val="WW8Num1z20"/>
    <w:rsid w:val="00C37E93"/>
  </w:style>
  <w:style w:type="character" w:customStyle="1" w:styleId="WW8Num1z20">
    <w:name w:val="WW8Num1z2"/>
    <w:link w:val="WW8Num1z2"/>
    <w:rsid w:val="00C37E93"/>
  </w:style>
  <w:style w:type="paragraph" w:customStyle="1" w:styleId="WW8Num1z6">
    <w:name w:val="WW8Num1z6"/>
    <w:link w:val="WW8Num1z60"/>
    <w:rsid w:val="00C37E93"/>
  </w:style>
  <w:style w:type="character" w:customStyle="1" w:styleId="WW8Num1z60">
    <w:name w:val="WW8Num1z6"/>
    <w:link w:val="WW8Num1z6"/>
    <w:rsid w:val="00C37E93"/>
  </w:style>
  <w:style w:type="paragraph" w:customStyle="1" w:styleId="36">
    <w:name w:val="Основной шрифт абзаца3"/>
    <w:rsid w:val="00C37E93"/>
  </w:style>
  <w:style w:type="paragraph" w:styleId="51">
    <w:name w:val="toc 5"/>
    <w:next w:val="a"/>
    <w:link w:val="52"/>
    <w:uiPriority w:val="39"/>
    <w:rsid w:val="00C37E9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37E93"/>
    <w:rPr>
      <w:rFonts w:ascii="XO Thames" w:hAnsi="XO Thames"/>
      <w:sz w:val="28"/>
    </w:rPr>
  </w:style>
  <w:style w:type="paragraph" w:customStyle="1" w:styleId="28">
    <w:name w:val="Указатель2"/>
    <w:basedOn w:val="a"/>
    <w:link w:val="29"/>
    <w:rsid w:val="00C37E93"/>
  </w:style>
  <w:style w:type="character" w:customStyle="1" w:styleId="29">
    <w:name w:val="Указатель2"/>
    <w:basedOn w:val="10"/>
    <w:link w:val="28"/>
    <w:rsid w:val="00C37E93"/>
    <w:rPr>
      <w:rFonts w:ascii="Times New Roman" w:hAnsi="Times New Roman"/>
      <w:sz w:val="24"/>
    </w:rPr>
  </w:style>
  <w:style w:type="paragraph" w:customStyle="1" w:styleId="WW8Num2z2">
    <w:name w:val="WW8Num2z2"/>
    <w:link w:val="WW8Num2z20"/>
    <w:rsid w:val="00C37E93"/>
  </w:style>
  <w:style w:type="character" w:customStyle="1" w:styleId="WW8Num2z20">
    <w:name w:val="WW8Num2z2"/>
    <w:link w:val="WW8Num2z2"/>
    <w:rsid w:val="00C37E93"/>
  </w:style>
  <w:style w:type="paragraph" w:customStyle="1" w:styleId="220">
    <w:name w:val="Основной текст с отступом 22"/>
    <w:basedOn w:val="a"/>
    <w:link w:val="221"/>
    <w:rsid w:val="00C37E93"/>
    <w:pPr>
      <w:spacing w:before="120" w:line="360" w:lineRule="auto"/>
      <w:ind w:right="45" w:firstLine="720"/>
      <w:jc w:val="both"/>
    </w:pPr>
    <w:rPr>
      <w:color w:val="00000A"/>
      <w:sz w:val="20"/>
    </w:rPr>
  </w:style>
  <w:style w:type="character" w:customStyle="1" w:styleId="221">
    <w:name w:val="Основной текст с отступом 22"/>
    <w:basedOn w:val="10"/>
    <w:link w:val="220"/>
    <w:rsid w:val="00C37E93"/>
    <w:rPr>
      <w:color w:val="00000A"/>
      <w:sz w:val="20"/>
    </w:rPr>
  </w:style>
  <w:style w:type="paragraph" w:styleId="aff">
    <w:name w:val="Subtitle"/>
    <w:basedOn w:val="a0"/>
    <w:next w:val="a1"/>
    <w:link w:val="aff0"/>
    <w:uiPriority w:val="11"/>
    <w:qFormat/>
    <w:rsid w:val="00C37E93"/>
    <w:pPr>
      <w:spacing w:before="60"/>
      <w:jc w:val="center"/>
    </w:pPr>
    <w:rPr>
      <w:sz w:val="36"/>
    </w:rPr>
  </w:style>
  <w:style w:type="character" w:customStyle="1" w:styleId="aff0">
    <w:name w:val="Подзаголовок Знак"/>
    <w:basedOn w:val="a9"/>
    <w:link w:val="aff"/>
    <w:rsid w:val="00C37E93"/>
    <w:rPr>
      <w:rFonts w:ascii="Arial" w:hAnsi="Arial"/>
      <w:sz w:val="36"/>
    </w:rPr>
  </w:style>
  <w:style w:type="paragraph" w:customStyle="1" w:styleId="aff1">
    <w:name w:val="Блочная цитата"/>
    <w:basedOn w:val="a"/>
    <w:link w:val="aff2"/>
    <w:rsid w:val="00C37E93"/>
    <w:pPr>
      <w:spacing w:after="283"/>
      <w:ind w:left="567" w:right="567"/>
    </w:pPr>
  </w:style>
  <w:style w:type="character" w:customStyle="1" w:styleId="aff2">
    <w:name w:val="Блочная цитата"/>
    <w:basedOn w:val="10"/>
    <w:link w:val="aff1"/>
    <w:rsid w:val="00C37E93"/>
    <w:rPr>
      <w:sz w:val="24"/>
    </w:rPr>
  </w:style>
  <w:style w:type="paragraph" w:customStyle="1" w:styleId="WW8Num2z3">
    <w:name w:val="WW8Num2z3"/>
    <w:link w:val="WW8Num2z30"/>
    <w:rsid w:val="00C37E93"/>
  </w:style>
  <w:style w:type="character" w:customStyle="1" w:styleId="WW8Num2z30">
    <w:name w:val="WW8Num2z3"/>
    <w:link w:val="WW8Num2z3"/>
    <w:rsid w:val="00C37E93"/>
  </w:style>
  <w:style w:type="character" w:customStyle="1" w:styleId="a9">
    <w:name w:val="Название Знак"/>
    <w:basedOn w:val="10"/>
    <w:link w:val="a0"/>
    <w:rsid w:val="00C37E93"/>
    <w:rPr>
      <w:rFonts w:ascii="Arial" w:hAnsi="Arial"/>
      <w:sz w:val="28"/>
    </w:rPr>
  </w:style>
  <w:style w:type="character" w:customStyle="1" w:styleId="40">
    <w:name w:val="Заголовок 4 Знак"/>
    <w:link w:val="4"/>
    <w:rsid w:val="00C37E93"/>
    <w:rPr>
      <w:rFonts w:ascii="XO Thames" w:hAnsi="XO Thames"/>
      <w:b/>
      <w:sz w:val="24"/>
    </w:rPr>
  </w:style>
  <w:style w:type="paragraph" w:customStyle="1" w:styleId="WW8Num1z8">
    <w:name w:val="WW8Num1z8"/>
    <w:link w:val="WW8Num1z80"/>
    <w:rsid w:val="00C37E93"/>
  </w:style>
  <w:style w:type="character" w:customStyle="1" w:styleId="WW8Num1z80">
    <w:name w:val="WW8Num1z8"/>
    <w:link w:val="WW8Num1z8"/>
    <w:rsid w:val="00C37E93"/>
  </w:style>
  <w:style w:type="character" w:customStyle="1" w:styleId="20">
    <w:name w:val="Заголовок 2 Знак"/>
    <w:basedOn w:val="a9"/>
    <w:link w:val="2"/>
    <w:rsid w:val="00C37E93"/>
    <w:rPr>
      <w:rFonts w:ascii="Arial" w:hAnsi="Arial"/>
      <w:b/>
      <w:sz w:val="32"/>
    </w:rPr>
  </w:style>
  <w:style w:type="table" w:styleId="aff3">
    <w:name w:val="Table Grid"/>
    <w:basedOn w:val="a3"/>
    <w:rsid w:val="00C37E93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B020-BC97-44A6-8EA8-429267E7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komp7</dc:creator>
  <cp:lastModifiedBy>RePack by SPecialiST</cp:lastModifiedBy>
  <cp:revision>2</cp:revision>
  <cp:lastPrinted>2023-12-20T06:13:00Z</cp:lastPrinted>
  <dcterms:created xsi:type="dcterms:W3CDTF">2023-12-25T06:17:00Z</dcterms:created>
  <dcterms:modified xsi:type="dcterms:W3CDTF">2023-12-25T06:17:00Z</dcterms:modified>
</cp:coreProperties>
</file>